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652" w:rsidRDefault="008D6E7E" w:rsidP="008D6E7E">
      <w:pPr>
        <w:pStyle w:val="Heading2"/>
      </w:pPr>
      <w:bookmarkStart w:id="0" w:name="_GoBack"/>
      <w:bookmarkEnd w:id="0"/>
      <w:r>
        <w:t>Clipping</w:t>
      </w:r>
    </w:p>
    <w:p w:rsidR="008D6E7E" w:rsidRDefault="008D6E7E" w:rsidP="008D6E7E"/>
    <w:p w:rsidR="008D6E7E" w:rsidRDefault="008D6E7E" w:rsidP="008D6E7E">
      <w:pPr>
        <w:pStyle w:val="Heading4"/>
      </w:pPr>
      <w:r>
        <w:t xml:space="preserve">Definition: </w:t>
      </w:r>
    </w:p>
    <w:p w:rsidR="008D6E7E" w:rsidRPr="008D6E7E" w:rsidRDefault="008D6E7E" w:rsidP="008D6E7E">
      <w:pPr>
        <w:rPr>
          <w:sz w:val="24"/>
          <w:szCs w:val="24"/>
        </w:rPr>
      </w:pPr>
      <w:r w:rsidRPr="008D6E7E">
        <w:rPr>
          <w:sz w:val="24"/>
          <w:szCs w:val="24"/>
        </w:rPr>
        <w:t>Clipping - The act of misrepresenting the text of evidence that is orally presented during a speech. The “text of evidence” refers to the parts of evidence that a speaker informs the judge or other team that they have read aloud in the debate.</w:t>
      </w:r>
    </w:p>
    <w:p w:rsidR="008D6E7E" w:rsidRPr="008D6E7E" w:rsidRDefault="008D6E7E" w:rsidP="008D6E7E">
      <w:pPr>
        <w:rPr>
          <w:sz w:val="24"/>
          <w:szCs w:val="24"/>
        </w:rPr>
      </w:pPr>
      <w:r w:rsidRPr="008D6E7E">
        <w:rPr>
          <w:sz w:val="24"/>
          <w:szCs w:val="24"/>
        </w:rPr>
        <w:t>- “the act of misrepresenting” includes at least three possible violations defined as “clipping”</w:t>
      </w:r>
    </w:p>
    <w:p w:rsidR="008D6E7E" w:rsidRPr="008D6E7E" w:rsidRDefault="008D6E7E" w:rsidP="008D6E7E">
      <w:pPr>
        <w:rPr>
          <w:sz w:val="24"/>
          <w:szCs w:val="24"/>
        </w:rPr>
      </w:pPr>
      <w:r w:rsidRPr="008D6E7E">
        <w:rPr>
          <w:sz w:val="24"/>
          <w:szCs w:val="24"/>
        </w:rPr>
        <w:t xml:space="preserve">a) Skipping words and then suggesting that those words were read.  This occurs when 5 words [or more] have been missed more than once during a speech. It can also occur when a single word or two is missed repeatedly throughout a speech. </w:t>
      </w:r>
    </w:p>
    <w:p w:rsidR="008D6E7E" w:rsidRPr="008D6E7E" w:rsidRDefault="008D6E7E" w:rsidP="008D6E7E">
      <w:pPr>
        <w:rPr>
          <w:sz w:val="24"/>
          <w:szCs w:val="24"/>
        </w:rPr>
      </w:pPr>
      <w:r w:rsidRPr="008D6E7E">
        <w:rPr>
          <w:sz w:val="24"/>
          <w:szCs w:val="24"/>
        </w:rPr>
        <w:t>b) Being unclear to the point of incomprehensibility while reading evidence during a speech.  “Incomprehensibility” means that a speaker is unclear to the point that a recording of the speech does not make it clear that multiple sentences of evidence were not being clearly read.  A judge should strive to inform the speaker of their lack of clarity during the speech.</w:t>
      </w:r>
    </w:p>
    <w:p w:rsidR="008D6E7E" w:rsidRDefault="008D6E7E" w:rsidP="008D6E7E">
      <w:r w:rsidRPr="008D6E7E">
        <w:rPr>
          <w:sz w:val="24"/>
          <w:szCs w:val="24"/>
        </w:rPr>
        <w:t>c) It is also up to the discretion of the individual judge.  If a judge believes that a debater has deliberately misrepresented evidence as read that was not</w:t>
      </w:r>
      <w:r w:rsidR="00992D71">
        <w:rPr>
          <w:sz w:val="24"/>
          <w:szCs w:val="24"/>
        </w:rPr>
        <w:t xml:space="preserve"> read then the allegation can be pursued independent of an opponent challenge</w:t>
      </w:r>
      <w:r w:rsidRPr="008D6E7E">
        <w:rPr>
          <w:sz w:val="24"/>
          <w:szCs w:val="24"/>
        </w:rPr>
        <w:t>.</w:t>
      </w:r>
      <w:r>
        <w:t xml:space="preserve"> When the alleged incident of clipping occurs in an elimination round, the decision of a majority of the panel shall represent the ruling of the judges.</w:t>
      </w:r>
    </w:p>
    <w:p w:rsidR="00992D71" w:rsidRDefault="00992D71" w:rsidP="008D6E7E">
      <w:r>
        <w:t>d) At a minimum, audio evidence is necessary (video recording which contains audio is also acceptable) to determine if clipping has occurred is necessary. Any video/audio recording of the debate can be used, so long as it is deemed to be of a quality that allows for a determination of whether clipping occurred.</w:t>
      </w:r>
    </w:p>
    <w:p w:rsidR="008D6E7E" w:rsidRDefault="008D6E7E" w:rsidP="008D6E7E"/>
    <w:p w:rsidR="008D6E7E" w:rsidRDefault="008D6E7E" w:rsidP="008D6E7E">
      <w:pPr>
        <w:pStyle w:val="Heading4"/>
      </w:pPr>
      <w:r>
        <w:t>Consequences:</w:t>
      </w:r>
    </w:p>
    <w:p w:rsidR="008D6E7E" w:rsidRDefault="008D6E7E" w:rsidP="008D6E7E">
      <w:pPr>
        <w:rPr>
          <w:sz w:val="24"/>
          <w:szCs w:val="24"/>
        </w:rPr>
      </w:pPr>
      <w:r>
        <w:rPr>
          <w:sz w:val="24"/>
          <w:szCs w:val="24"/>
        </w:rPr>
        <w:t xml:space="preserve">When a finding of “clipping” has been determined to have occurred, </w:t>
      </w:r>
    </w:p>
    <w:p w:rsidR="008D6E7E" w:rsidRDefault="008D6E7E" w:rsidP="008D6E7E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 offending speaker will be given a 0 in speaker points</w:t>
      </w:r>
    </w:p>
    <w:p w:rsidR="008D6E7E" w:rsidRDefault="008D6E7E" w:rsidP="008D6E7E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 team of the offending speaker will be assigned a Loss</w:t>
      </w:r>
    </w:p>
    <w:p w:rsidR="008D6E7E" w:rsidRDefault="008D6E7E" w:rsidP="008D6E7E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 other three speakers in the debate will be assigned ‘average’ points from their other rounds at that tournament</w:t>
      </w:r>
    </w:p>
    <w:p w:rsidR="008D6E7E" w:rsidRDefault="008D6E7E" w:rsidP="008D6E7E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The coach/director of the program will be notified by the </w:t>
      </w:r>
      <w:proofErr w:type="spellStart"/>
      <w:r>
        <w:rPr>
          <w:sz w:val="24"/>
          <w:szCs w:val="24"/>
        </w:rPr>
        <w:t>tabroom</w:t>
      </w:r>
      <w:proofErr w:type="spellEnd"/>
    </w:p>
    <w:p w:rsidR="008D6E7E" w:rsidRPr="008D6E7E" w:rsidRDefault="008D6E7E" w:rsidP="008D6E7E">
      <w:pPr>
        <w:pStyle w:val="ListParagraph"/>
        <w:rPr>
          <w:sz w:val="24"/>
          <w:szCs w:val="24"/>
        </w:rPr>
      </w:pPr>
    </w:p>
    <w:p w:rsidR="008D6E7E" w:rsidRDefault="008D6E7E" w:rsidP="008D6E7E"/>
    <w:p w:rsidR="008D6E7E" w:rsidRPr="008D6E7E" w:rsidRDefault="008D6E7E" w:rsidP="008D6E7E">
      <w:r>
        <w:t>-</w:t>
      </w:r>
      <w:r w:rsidRPr="008D6E7E">
        <w:t xml:space="preserve"> </w:t>
      </w:r>
    </w:p>
    <w:sectPr w:rsidR="008D6E7E" w:rsidRPr="008D6E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7E5A02"/>
    <w:multiLevelType w:val="hybridMultilevel"/>
    <w:tmpl w:val="FD0E9E70"/>
    <w:lvl w:ilvl="0" w:tplc="1CB004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96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RibbonPointer" w:val="44290716"/>
    <w:docVar w:name="VerbatimVersion" w:val="5.1"/>
  </w:docVars>
  <w:rsids>
    <w:rsidRoot w:val="008D6E7E"/>
    <w:rsid w:val="000139A3"/>
    <w:rsid w:val="000D680B"/>
    <w:rsid w:val="00100833"/>
    <w:rsid w:val="00104529"/>
    <w:rsid w:val="00105942"/>
    <w:rsid w:val="00107396"/>
    <w:rsid w:val="00144A4C"/>
    <w:rsid w:val="00176AB0"/>
    <w:rsid w:val="00177B7D"/>
    <w:rsid w:val="0018322D"/>
    <w:rsid w:val="001B5776"/>
    <w:rsid w:val="001E527A"/>
    <w:rsid w:val="001F78CE"/>
    <w:rsid w:val="00251FC7"/>
    <w:rsid w:val="002855A7"/>
    <w:rsid w:val="002B146A"/>
    <w:rsid w:val="002B5E17"/>
    <w:rsid w:val="00315690"/>
    <w:rsid w:val="00316B75"/>
    <w:rsid w:val="00325646"/>
    <w:rsid w:val="003460F2"/>
    <w:rsid w:val="0038158C"/>
    <w:rsid w:val="003902BA"/>
    <w:rsid w:val="003A09E2"/>
    <w:rsid w:val="00407037"/>
    <w:rsid w:val="004605D6"/>
    <w:rsid w:val="004C60E8"/>
    <w:rsid w:val="004E3579"/>
    <w:rsid w:val="004E728B"/>
    <w:rsid w:val="004F39E0"/>
    <w:rsid w:val="00537BD5"/>
    <w:rsid w:val="0057268A"/>
    <w:rsid w:val="005D2912"/>
    <w:rsid w:val="006065BD"/>
    <w:rsid w:val="006439A6"/>
    <w:rsid w:val="00645FA9"/>
    <w:rsid w:val="00647866"/>
    <w:rsid w:val="00665003"/>
    <w:rsid w:val="006A2AD0"/>
    <w:rsid w:val="006C2375"/>
    <w:rsid w:val="006D4ECC"/>
    <w:rsid w:val="00722258"/>
    <w:rsid w:val="007243E5"/>
    <w:rsid w:val="00766EA0"/>
    <w:rsid w:val="007A2226"/>
    <w:rsid w:val="007F5B66"/>
    <w:rsid w:val="00823A1C"/>
    <w:rsid w:val="00845B9D"/>
    <w:rsid w:val="00860984"/>
    <w:rsid w:val="008B3ECB"/>
    <w:rsid w:val="008B4E85"/>
    <w:rsid w:val="008C1B2E"/>
    <w:rsid w:val="008D6E7E"/>
    <w:rsid w:val="0091627E"/>
    <w:rsid w:val="0097032B"/>
    <w:rsid w:val="00992D71"/>
    <w:rsid w:val="009D2EAD"/>
    <w:rsid w:val="009D54B2"/>
    <w:rsid w:val="009E1922"/>
    <w:rsid w:val="009F545E"/>
    <w:rsid w:val="009F7ED2"/>
    <w:rsid w:val="00A93661"/>
    <w:rsid w:val="00A95652"/>
    <w:rsid w:val="00AC0AB8"/>
    <w:rsid w:val="00B33C6D"/>
    <w:rsid w:val="00B4508F"/>
    <w:rsid w:val="00B55AD5"/>
    <w:rsid w:val="00B8057C"/>
    <w:rsid w:val="00BD6238"/>
    <w:rsid w:val="00BF593B"/>
    <w:rsid w:val="00BF773A"/>
    <w:rsid w:val="00BF7E81"/>
    <w:rsid w:val="00C13773"/>
    <w:rsid w:val="00C17CC8"/>
    <w:rsid w:val="00C83417"/>
    <w:rsid w:val="00C9604F"/>
    <w:rsid w:val="00CA19AA"/>
    <w:rsid w:val="00CC5298"/>
    <w:rsid w:val="00CD736E"/>
    <w:rsid w:val="00CD798D"/>
    <w:rsid w:val="00CE161E"/>
    <w:rsid w:val="00CF59A8"/>
    <w:rsid w:val="00D325A9"/>
    <w:rsid w:val="00D36A8A"/>
    <w:rsid w:val="00D61409"/>
    <w:rsid w:val="00D6691E"/>
    <w:rsid w:val="00D71170"/>
    <w:rsid w:val="00DA1C92"/>
    <w:rsid w:val="00DA25D4"/>
    <w:rsid w:val="00DA6538"/>
    <w:rsid w:val="00E15E75"/>
    <w:rsid w:val="00E5262C"/>
    <w:rsid w:val="00EC7DC4"/>
    <w:rsid w:val="00ED30CF"/>
    <w:rsid w:val="00F176EF"/>
    <w:rsid w:val="00F45E10"/>
    <w:rsid w:val="00F6364A"/>
    <w:rsid w:val="00F9113A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0" w:unhideWhenUsed="0" w:qFormat="1"/>
    <w:lsdException w:name="heading 2" w:uiPriority="1" w:qFormat="1"/>
    <w:lsdException w:name="heading 3" w:uiPriority="2" w:qFormat="1"/>
    <w:lsdException w:name="heading 4" w:uiPriority="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semiHidden="0" w:uiPriority="7" w:unhideWhenUsed="0" w:qFormat="1"/>
    <w:lsdException w:name="Table Grid" w:semiHidden="0" w:uiPriority="39" w:unhideWhenUsed="0"/>
    <w:lsdException w:name="No Spacing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/>
    <w:lsdException w:name="Quote" w:qFormat="1"/>
    <w:lsdException w:name="Intense Quote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">
    <w:name w:val="Normal"/>
    <w:aliases w:val="Normal/Card"/>
    <w:uiPriority w:val="4"/>
    <w:qFormat/>
    <w:rsid w:val="006439A6"/>
    <w:rPr>
      <w:rFonts w:ascii="Calibri" w:hAnsi="Calibri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6439A6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6439A6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6439A6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6439A6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6439A6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6439A6"/>
  </w:style>
  <w:style w:type="character" w:customStyle="1" w:styleId="Heading1Char">
    <w:name w:val="Heading 1 Char"/>
    <w:aliases w:val="Pocket Char"/>
    <w:basedOn w:val="DefaultParagraphFont"/>
    <w:link w:val="Heading1"/>
    <w:rsid w:val="006439A6"/>
    <w:rPr>
      <w:rFonts w:ascii="Calibri" w:eastAsiaTheme="majorEastAsia" w:hAnsi="Calibri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6439A6"/>
    <w:rPr>
      <w:rFonts w:ascii="Calibri" w:eastAsiaTheme="majorEastAsia" w:hAnsi="Calibri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6439A6"/>
    <w:rPr>
      <w:rFonts w:ascii="Calibri" w:eastAsiaTheme="majorEastAsia" w:hAnsi="Calibri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6439A6"/>
    <w:rPr>
      <w:rFonts w:ascii="Calibri" w:eastAsiaTheme="majorEastAsia" w:hAnsi="Calibri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6439A6"/>
    <w:rPr>
      <w:rFonts w:ascii="Calibri" w:hAnsi="Calibri"/>
      <w:b/>
      <w:i w:val="0"/>
      <w:iCs/>
      <w:sz w:val="22"/>
      <w:u w:val="single"/>
      <w:bdr w:val="none" w:sz="0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6439A6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6439A6"/>
    <w:rPr>
      <w:b w:val="0"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439A6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439A6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8D6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0" w:unhideWhenUsed="0" w:qFormat="1"/>
    <w:lsdException w:name="heading 2" w:uiPriority="1" w:qFormat="1"/>
    <w:lsdException w:name="heading 3" w:uiPriority="2" w:qFormat="1"/>
    <w:lsdException w:name="heading 4" w:uiPriority="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semiHidden="0" w:uiPriority="7" w:unhideWhenUsed="0" w:qFormat="1"/>
    <w:lsdException w:name="Table Grid" w:semiHidden="0" w:uiPriority="39" w:unhideWhenUsed="0"/>
    <w:lsdException w:name="No Spacing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/>
    <w:lsdException w:name="Quote" w:qFormat="1"/>
    <w:lsdException w:name="Intense Quote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">
    <w:name w:val="Normal"/>
    <w:aliases w:val="Normal/Card"/>
    <w:uiPriority w:val="4"/>
    <w:qFormat/>
    <w:rsid w:val="006439A6"/>
    <w:rPr>
      <w:rFonts w:ascii="Calibri" w:hAnsi="Calibri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6439A6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6439A6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6439A6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6439A6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6439A6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6439A6"/>
  </w:style>
  <w:style w:type="character" w:customStyle="1" w:styleId="Heading1Char">
    <w:name w:val="Heading 1 Char"/>
    <w:aliases w:val="Pocket Char"/>
    <w:basedOn w:val="DefaultParagraphFont"/>
    <w:link w:val="Heading1"/>
    <w:rsid w:val="006439A6"/>
    <w:rPr>
      <w:rFonts w:ascii="Calibri" w:eastAsiaTheme="majorEastAsia" w:hAnsi="Calibri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6439A6"/>
    <w:rPr>
      <w:rFonts w:ascii="Calibri" w:eastAsiaTheme="majorEastAsia" w:hAnsi="Calibri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6439A6"/>
    <w:rPr>
      <w:rFonts w:ascii="Calibri" w:eastAsiaTheme="majorEastAsia" w:hAnsi="Calibri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6439A6"/>
    <w:rPr>
      <w:rFonts w:ascii="Calibri" w:eastAsiaTheme="majorEastAsia" w:hAnsi="Calibri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6439A6"/>
    <w:rPr>
      <w:rFonts w:ascii="Calibri" w:hAnsi="Calibri"/>
      <w:b/>
      <w:i w:val="0"/>
      <w:iCs/>
      <w:sz w:val="22"/>
      <w:u w:val="single"/>
      <w:bdr w:val="none" w:sz="0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6439A6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6439A6"/>
    <w:rPr>
      <w:b w:val="0"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439A6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439A6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8D6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hester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F1045-067E-4141-A722-47176A45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0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UWG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 Administrator</dc:creator>
  <cp:keywords>5.1.1</cp:keywords>
  <cp:lastModifiedBy>Local Administrator</cp:lastModifiedBy>
  <cp:revision>2</cp:revision>
  <dcterms:created xsi:type="dcterms:W3CDTF">2015-11-10T12:50:00Z</dcterms:created>
  <dcterms:modified xsi:type="dcterms:W3CDTF">2015-11-10T12:50:00Z</dcterms:modified>
</cp:coreProperties>
</file>