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38" w:rsidRDefault="00525B38" w:rsidP="00525B38">
      <w:pPr>
        <w:pStyle w:val="Heading4"/>
        <w:rPr>
          <w:sz w:val="22"/>
        </w:rPr>
      </w:pPr>
      <w:r>
        <w:t>Current Rule</w:t>
      </w:r>
    </w:p>
    <w:p w:rsidR="00525B38" w:rsidRDefault="00525B38" w:rsidP="00525B38">
      <w:pPr>
        <w:pStyle w:val="Heading4"/>
        <w:rPr>
          <w:rFonts w:eastAsiaTheme="minorHAnsi" w:cstheme="minorBidi"/>
          <w:b w:val="0"/>
          <w:iCs w:val="0"/>
          <w:sz w:val="22"/>
        </w:rPr>
      </w:pPr>
      <w:r>
        <w:rPr>
          <w:rFonts w:eastAsiaTheme="minorHAnsi" w:cstheme="minorBidi"/>
          <w:b w:val="0"/>
          <w:iCs w:val="0"/>
          <w:sz w:val="22"/>
        </w:rPr>
        <w:t xml:space="preserve">Rule II. B. 1 (5) e. If there is a tie among two districts that would exceed the 46 bid limit, an extra bid will be allocated from the second round pool; if the tie is between more than two districts, the tie will be broken by total subscription rates of those districts. </w:t>
      </w:r>
    </w:p>
    <w:p w:rsidR="00525B38" w:rsidRPr="00525B38" w:rsidRDefault="00525B38" w:rsidP="00525B38"/>
    <w:p w:rsidR="00525B38" w:rsidRDefault="00525B38" w:rsidP="00525B38">
      <w:pPr>
        <w:pStyle w:val="Heading4"/>
      </w:pPr>
      <w:r>
        <w:t>Proposed Amendment</w:t>
      </w:r>
    </w:p>
    <w:p w:rsidR="002C6544" w:rsidRDefault="00525B38" w:rsidP="00525B38">
      <w:r>
        <w:t>Rule II. B. 1 (5) e. If there is a tie districts that would exceed the 46 bid limit, extra bids will be allocated from the second round pool.</w:t>
      </w:r>
    </w:p>
    <w:p w:rsidR="00525B38" w:rsidRDefault="00525B38" w:rsidP="00525B38">
      <w:pPr>
        <w:pStyle w:val="Heading4"/>
      </w:pPr>
      <w:r>
        <w:t>Justification</w:t>
      </w:r>
    </w:p>
    <w:p w:rsidR="00525B38" w:rsidRDefault="00525B38" w:rsidP="00525B38">
      <w:r>
        <w:t>The current rule punishes a district in a statistical tie with another district for having fewer subscribing members. The fact that a future action would affect this district first due to the smaller denominator in the calculation of percentages, it still stands that they would be in a statistical tie at the time.</w:t>
      </w:r>
      <w:r w:rsidR="00CC146C">
        <w:t xml:space="preserve"> This rule punishes a district for its size, which is mostly out of its control. It does not provide a sufficient incentive to increase district participation, due to its complex effects—for example, the third-largest district could be punished in the same way that the smallest district could.</w:t>
      </w:r>
      <w:bookmarkStart w:id="0" w:name="_GoBack"/>
      <w:bookmarkEnd w:id="0"/>
    </w:p>
    <w:p w:rsidR="00525B38" w:rsidRDefault="00525B38" w:rsidP="00525B38">
      <w:r>
        <w:t>We have valued district qualification processes to try to maintain regional representation in complete disregard to how competitive those teams are</w:t>
      </w:r>
      <w:proofErr w:type="gramStart"/>
      <w:r>
        <w:t>,</w:t>
      </w:r>
      <w:proofErr w:type="gramEnd"/>
      <w:r>
        <w:t xml:space="preserve"> it makes sense to preference district allocation of bid-slots to the NDT over at-large selections. </w:t>
      </w:r>
    </w:p>
    <w:p w:rsidR="00525B38" w:rsidRDefault="00525B38" w:rsidP="00525B38">
      <w:r>
        <w:t xml:space="preserve">This would likely be exceedingly rare, but could be very impactful when it does happen. There is very little chance that it could take more than 2 slots from the second round pool, which is merely one more than we currently allow. The circumstances where there are </w:t>
      </w:r>
      <w:r w:rsidR="00FB08F7">
        <w:t>5</w:t>
      </w:r>
      <w:r>
        <w:t xml:space="preserve"> tied for 1 slot is the most t</w:t>
      </w:r>
      <w:r w:rsidR="00FB08F7">
        <w:t>hat is mathematically possible, but the situation would not be likely to occur.</w:t>
      </w:r>
    </w:p>
    <w:p w:rsidR="00FB08F7" w:rsidRDefault="00FB08F7" w:rsidP="00525B38"/>
    <w:p w:rsidR="00525B38" w:rsidRPr="00525B38" w:rsidRDefault="00525B38" w:rsidP="00525B38"/>
    <w:sectPr w:rsidR="00525B38" w:rsidRPr="00525B3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36" w:rsidRDefault="00CC146C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C04D36" w:rsidRDefault="00CC146C">
    <w:pPr>
      <w:tabs>
        <w:tab w:val="center" w:pos="4680"/>
        <w:tab w:val="right" w:pos="9360"/>
      </w:tabs>
      <w:spacing w:after="7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706FE"/>
    <w:multiLevelType w:val="hybridMultilevel"/>
    <w:tmpl w:val="BC50C07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1E4157F2"/>
    <w:multiLevelType w:val="hybridMultilevel"/>
    <w:tmpl w:val="450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6340A"/>
    <w:multiLevelType w:val="hybridMultilevel"/>
    <w:tmpl w:val="3E98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4C1A"/>
    <w:multiLevelType w:val="hybridMultilevel"/>
    <w:tmpl w:val="B1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75042"/>
    <w:multiLevelType w:val="hybridMultilevel"/>
    <w:tmpl w:val="875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D4F40"/>
    <w:multiLevelType w:val="hybridMultilevel"/>
    <w:tmpl w:val="0366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53B7C"/>
    <w:multiLevelType w:val="hybridMultilevel"/>
    <w:tmpl w:val="76D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2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eator" w:val="Adrienne Brovero"/>
    <w:docVar w:name="RibbonPointer" w:val="290220880"/>
    <w:docVar w:name="VerbatimVersion" w:val="5.1"/>
  </w:docVars>
  <w:rsids>
    <w:rsidRoot w:val="00C955F6"/>
    <w:rsid w:val="000139A3"/>
    <w:rsid w:val="00057FE1"/>
    <w:rsid w:val="000617C4"/>
    <w:rsid w:val="00087482"/>
    <w:rsid w:val="000C5F92"/>
    <w:rsid w:val="00100833"/>
    <w:rsid w:val="00104529"/>
    <w:rsid w:val="00105942"/>
    <w:rsid w:val="00107396"/>
    <w:rsid w:val="00144A4C"/>
    <w:rsid w:val="00157B80"/>
    <w:rsid w:val="00176AB0"/>
    <w:rsid w:val="00177B7D"/>
    <w:rsid w:val="0018322D"/>
    <w:rsid w:val="001B5776"/>
    <w:rsid w:val="001E527A"/>
    <w:rsid w:val="001F78CE"/>
    <w:rsid w:val="0023148A"/>
    <w:rsid w:val="00251FC7"/>
    <w:rsid w:val="00257B02"/>
    <w:rsid w:val="00264889"/>
    <w:rsid w:val="0028069E"/>
    <w:rsid w:val="002855A7"/>
    <w:rsid w:val="002B146A"/>
    <w:rsid w:val="002B5E17"/>
    <w:rsid w:val="002C2399"/>
    <w:rsid w:val="002C6544"/>
    <w:rsid w:val="00315690"/>
    <w:rsid w:val="00316B75"/>
    <w:rsid w:val="00325646"/>
    <w:rsid w:val="00334C78"/>
    <w:rsid w:val="00342B2B"/>
    <w:rsid w:val="003460F2"/>
    <w:rsid w:val="00370185"/>
    <w:rsid w:val="0038158C"/>
    <w:rsid w:val="003902BA"/>
    <w:rsid w:val="003A09E2"/>
    <w:rsid w:val="003C7703"/>
    <w:rsid w:val="00407037"/>
    <w:rsid w:val="00443EBA"/>
    <w:rsid w:val="004605D6"/>
    <w:rsid w:val="004C60E8"/>
    <w:rsid w:val="004E3579"/>
    <w:rsid w:val="004E728B"/>
    <w:rsid w:val="004F39E0"/>
    <w:rsid w:val="00525B38"/>
    <w:rsid w:val="00537BD5"/>
    <w:rsid w:val="0057268A"/>
    <w:rsid w:val="005951A5"/>
    <w:rsid w:val="005A4FCD"/>
    <w:rsid w:val="005B1111"/>
    <w:rsid w:val="005B1883"/>
    <w:rsid w:val="005D2912"/>
    <w:rsid w:val="005D4991"/>
    <w:rsid w:val="006065BD"/>
    <w:rsid w:val="00645FA9"/>
    <w:rsid w:val="00647866"/>
    <w:rsid w:val="00665003"/>
    <w:rsid w:val="00695A9F"/>
    <w:rsid w:val="006A2AD0"/>
    <w:rsid w:val="006C2375"/>
    <w:rsid w:val="006D2D6B"/>
    <w:rsid w:val="006D4ECC"/>
    <w:rsid w:val="00715347"/>
    <w:rsid w:val="00722258"/>
    <w:rsid w:val="007243E5"/>
    <w:rsid w:val="00766EA0"/>
    <w:rsid w:val="007A2226"/>
    <w:rsid w:val="007B1903"/>
    <w:rsid w:val="007E23D2"/>
    <w:rsid w:val="007F5B66"/>
    <w:rsid w:val="00823A1C"/>
    <w:rsid w:val="00834258"/>
    <w:rsid w:val="00845B9D"/>
    <w:rsid w:val="00860984"/>
    <w:rsid w:val="00896BF3"/>
    <w:rsid w:val="008B397D"/>
    <w:rsid w:val="008B3ECB"/>
    <w:rsid w:val="008B4E85"/>
    <w:rsid w:val="008C1B2E"/>
    <w:rsid w:val="0091627E"/>
    <w:rsid w:val="00946D3C"/>
    <w:rsid w:val="00951F58"/>
    <w:rsid w:val="0097032B"/>
    <w:rsid w:val="0098095F"/>
    <w:rsid w:val="0098244C"/>
    <w:rsid w:val="009A7E8F"/>
    <w:rsid w:val="009D2EAD"/>
    <w:rsid w:val="009D54B2"/>
    <w:rsid w:val="009E12E3"/>
    <w:rsid w:val="009E1922"/>
    <w:rsid w:val="009F7ED2"/>
    <w:rsid w:val="00A133FA"/>
    <w:rsid w:val="00A669B8"/>
    <w:rsid w:val="00A93661"/>
    <w:rsid w:val="00A95652"/>
    <w:rsid w:val="00AA24CC"/>
    <w:rsid w:val="00AC0AB8"/>
    <w:rsid w:val="00B122D6"/>
    <w:rsid w:val="00B33C6D"/>
    <w:rsid w:val="00B4508F"/>
    <w:rsid w:val="00B55AD5"/>
    <w:rsid w:val="00B8057C"/>
    <w:rsid w:val="00BD6238"/>
    <w:rsid w:val="00BE34FF"/>
    <w:rsid w:val="00BF593B"/>
    <w:rsid w:val="00BF773A"/>
    <w:rsid w:val="00BF7E81"/>
    <w:rsid w:val="00C13773"/>
    <w:rsid w:val="00C17CC8"/>
    <w:rsid w:val="00C83417"/>
    <w:rsid w:val="00C955F6"/>
    <w:rsid w:val="00C9604F"/>
    <w:rsid w:val="00CA19AA"/>
    <w:rsid w:val="00CC146C"/>
    <w:rsid w:val="00CC5298"/>
    <w:rsid w:val="00CD736E"/>
    <w:rsid w:val="00CD798D"/>
    <w:rsid w:val="00CE161E"/>
    <w:rsid w:val="00CF59A8"/>
    <w:rsid w:val="00D325A9"/>
    <w:rsid w:val="00D36A8A"/>
    <w:rsid w:val="00D3734A"/>
    <w:rsid w:val="00D61409"/>
    <w:rsid w:val="00D6691E"/>
    <w:rsid w:val="00D71170"/>
    <w:rsid w:val="00D86A78"/>
    <w:rsid w:val="00DA1C92"/>
    <w:rsid w:val="00DA25D4"/>
    <w:rsid w:val="00DA6538"/>
    <w:rsid w:val="00E15E75"/>
    <w:rsid w:val="00E5262C"/>
    <w:rsid w:val="00E9430A"/>
    <w:rsid w:val="00EB267E"/>
    <w:rsid w:val="00EC7DC4"/>
    <w:rsid w:val="00ED30CF"/>
    <w:rsid w:val="00EE5F2A"/>
    <w:rsid w:val="00EE77D9"/>
    <w:rsid w:val="00F176EF"/>
    <w:rsid w:val="00F45E10"/>
    <w:rsid w:val="00F6132C"/>
    <w:rsid w:val="00F6364A"/>
    <w:rsid w:val="00F8485B"/>
    <w:rsid w:val="00F9113A"/>
    <w:rsid w:val="00FB08F7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087482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08748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087482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087482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087482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0874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7482"/>
  </w:style>
  <w:style w:type="character" w:customStyle="1" w:styleId="Heading1Char">
    <w:name w:val="Heading 1 Char"/>
    <w:aliases w:val="Pocket Char"/>
    <w:basedOn w:val="DefaultParagraphFont"/>
    <w:link w:val="Heading1"/>
    <w:rsid w:val="00087482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087482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087482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087482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087482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087482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087482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87482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87482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061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semiHidden="0" w:uiPriority="7" w:unhideWhenUsed="0" w:qFormat="1"/>
    <w:lsdException w:name="Table Grid" w:semiHidden="0" w:uiPriority="3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aliases w:val="Normal/Card"/>
    <w:uiPriority w:val="4"/>
    <w:qFormat/>
    <w:rsid w:val="00087482"/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087482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087482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087482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087482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0874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7482"/>
  </w:style>
  <w:style w:type="character" w:customStyle="1" w:styleId="Heading1Char">
    <w:name w:val="Heading 1 Char"/>
    <w:aliases w:val="Pocket Char"/>
    <w:basedOn w:val="DefaultParagraphFont"/>
    <w:link w:val="Heading1"/>
    <w:rsid w:val="00087482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087482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087482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087482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087482"/>
    <w:rPr>
      <w:rFonts w:ascii="Calibri" w:hAnsi="Calibri"/>
      <w:b/>
      <w:i w:val="0"/>
      <w:iCs/>
      <w:sz w:val="22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087482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087482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87482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87482"/>
    <w:rPr>
      <w:color w:val="auto"/>
      <w:u w:val="none"/>
    </w:rPr>
  </w:style>
  <w:style w:type="paragraph" w:styleId="ListParagraph">
    <w:name w:val="List Paragraph"/>
    <w:basedOn w:val="Normal"/>
    <w:uiPriority w:val="99"/>
    <w:unhideWhenUsed/>
    <w:qFormat/>
    <w:rsid w:val="0006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ga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7FDC-E289-4A3F-AD8E-63594AB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Brovero</dc:creator>
  <cp:keywords>5.1.1</cp:keywords>
  <cp:lastModifiedBy>Vega</cp:lastModifiedBy>
  <cp:revision>4</cp:revision>
  <dcterms:created xsi:type="dcterms:W3CDTF">2016-03-28T20:27:00Z</dcterms:created>
  <dcterms:modified xsi:type="dcterms:W3CDTF">2016-03-28T20:45:00Z</dcterms:modified>
</cp:coreProperties>
</file>