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B7BA6" w14:textId="2A52AA9D" w:rsidR="00A95652" w:rsidRPr="00373447" w:rsidRDefault="00025FFD" w:rsidP="00025FFD">
      <w:pPr>
        <w:pStyle w:val="Heading1"/>
        <w:rPr>
          <w:rFonts w:cs="Times New Roman"/>
        </w:rPr>
      </w:pPr>
      <w:r w:rsidRPr="00373447">
        <w:rPr>
          <w:rFonts w:cs="Times New Roman"/>
        </w:rPr>
        <w:t>Rules Amendment Proposals</w:t>
      </w:r>
    </w:p>
    <w:p w14:paraId="406824AC" w14:textId="7653B9F1" w:rsidR="00025FFD" w:rsidRPr="00373447" w:rsidRDefault="00025FFD" w:rsidP="00025FFD"/>
    <w:p w14:paraId="05113C21" w14:textId="1A83EC63" w:rsidR="00025FFD" w:rsidRPr="00373447" w:rsidRDefault="00025FFD" w:rsidP="00E5047F">
      <w:pPr>
        <w:jc w:val="center"/>
        <w:rPr>
          <w:b/>
        </w:rPr>
      </w:pPr>
      <w:r w:rsidRPr="00373447">
        <w:rPr>
          <w:b/>
        </w:rPr>
        <w:t>NDT Meeting at Minnesota NDT, 3-21-19</w:t>
      </w:r>
    </w:p>
    <w:p w14:paraId="52105D31" w14:textId="58D408BA" w:rsidR="00025FFD" w:rsidRPr="00373447" w:rsidRDefault="00025FFD" w:rsidP="00025FFD"/>
    <w:p w14:paraId="105B08F3" w14:textId="50FC8B2E" w:rsidR="006F0C64" w:rsidRPr="00373447" w:rsidRDefault="00B67E47" w:rsidP="00373447">
      <w:pPr>
        <w:pStyle w:val="Heading1"/>
        <w:rPr>
          <w:rFonts w:cs="Times New Roman"/>
        </w:rPr>
      </w:pPr>
      <w:r w:rsidRPr="00373447">
        <w:rPr>
          <w:rFonts w:cs="Times New Roman"/>
        </w:rPr>
        <w:lastRenderedPageBreak/>
        <w:t>***</w:t>
      </w:r>
      <w:r w:rsidR="006F0C64" w:rsidRPr="00373447">
        <w:rPr>
          <w:rFonts w:cs="Times New Roman"/>
        </w:rPr>
        <w:t>Older Amendments</w:t>
      </w:r>
    </w:p>
    <w:p w14:paraId="21587586" w14:textId="77777777" w:rsidR="001B74D5" w:rsidRPr="00373447" w:rsidRDefault="001B74D5" w:rsidP="001B74D5"/>
    <w:p w14:paraId="5BF4B43C" w14:textId="66AA23B6" w:rsidR="00584FAF" w:rsidRPr="00373447" w:rsidRDefault="00584FAF" w:rsidP="001B74D5">
      <w:pPr>
        <w:pStyle w:val="Heading2"/>
        <w:rPr>
          <w:rFonts w:cs="Times New Roman"/>
        </w:rPr>
      </w:pPr>
      <w:r w:rsidRPr="00373447">
        <w:rPr>
          <w:rFonts w:cs="Times New Roman"/>
        </w:rPr>
        <w:lastRenderedPageBreak/>
        <w:t>Round Robins &amp; SRALB Eligibility – Vega</w:t>
      </w:r>
    </w:p>
    <w:p w14:paraId="5868495C" w14:textId="2FAC6073" w:rsidR="00584FAF" w:rsidRPr="00373447" w:rsidRDefault="00584FAF" w:rsidP="00584FAF"/>
    <w:p w14:paraId="02FCE343" w14:textId="1049D1C5" w:rsidR="00584FAF" w:rsidRPr="00373447" w:rsidRDefault="00584FAF" w:rsidP="00B671EC">
      <w:pPr>
        <w:pStyle w:val="Heading3"/>
        <w:rPr>
          <w:rFonts w:cs="Times New Roman"/>
        </w:rPr>
      </w:pPr>
      <w:r w:rsidRPr="00373447">
        <w:rPr>
          <w:rFonts w:cs="Times New Roman"/>
        </w:rPr>
        <w:lastRenderedPageBreak/>
        <w:t>Rationale</w:t>
      </w:r>
    </w:p>
    <w:p w14:paraId="5B7338DC" w14:textId="77777777" w:rsidR="00584FAF" w:rsidRPr="00373447" w:rsidRDefault="00584FAF" w:rsidP="00584FAF">
      <w:r w:rsidRPr="00373447">
        <w:t xml:space="preserve">The proposed language change is to clarify what a preliminary round is for the purposes of the second-round application process. This would officially eliminate round robins or other closed-invitation tournaments from counting for or against preliminary win percentage. This clarification would remove a possible disincentive for attending tournaments like round robins that might be beneficial, unique and challenging to students. If a team is close to the 50% line or a new partnership, the fear that the existing rule might be interpreted in a way that might disqualify them from second round eligibility could deter them from recognizing those benefits. As an example, a new partnership that attended a round robin and went 1-5 and a major national and went 5-3 would be eligible for the </w:t>
      </w:r>
      <w:proofErr w:type="gramStart"/>
      <w:r w:rsidRPr="00373447">
        <w:t>second round</w:t>
      </w:r>
      <w:proofErr w:type="gramEnd"/>
      <w:r w:rsidRPr="00373447">
        <w:t xml:space="preserve"> process.</w:t>
      </w:r>
    </w:p>
    <w:p w14:paraId="44B6151C" w14:textId="77777777" w:rsidR="00584FAF" w:rsidRPr="00373447" w:rsidRDefault="00584FAF" w:rsidP="00584FAF">
      <w:r w:rsidRPr="00373447">
        <w:t xml:space="preserve">This would not change the rule for other portions of the standing rules about preliminary rounds, as those rules already stipulate conditions and encourage other beneficial behaviors. For example, the rule on number of preliminary rounds to count towards bid allocation might be better interpreted to allow round robins to count, as it shows that the debaters were active debaters during the year, and there are already constraints that ensure that there are </w:t>
      </w:r>
      <w:proofErr w:type="gramStart"/>
      <w:r w:rsidRPr="00373447">
        <w:t>sufficient</w:t>
      </w:r>
      <w:proofErr w:type="gramEnd"/>
      <w:r w:rsidRPr="00373447">
        <w:t xml:space="preserve"> teams, rounds and schools in attendance.</w:t>
      </w:r>
    </w:p>
    <w:p w14:paraId="6AB76928" w14:textId="77777777" w:rsidR="00584FAF" w:rsidRPr="00373447" w:rsidRDefault="00584FAF" w:rsidP="00584FAF">
      <w:r w:rsidRPr="00373447">
        <w:t>The proposed language change should not be taken as a normative stance on the current rule being interpreted the opposite way, but instead as a clarification to ensure that it does not need to go through the appeals process in the future.</w:t>
      </w:r>
    </w:p>
    <w:p w14:paraId="474D6E64" w14:textId="77777777" w:rsidR="00584FAF" w:rsidRPr="00373447" w:rsidRDefault="00584FAF" w:rsidP="00B671EC">
      <w:pPr>
        <w:pStyle w:val="Heading3"/>
        <w:rPr>
          <w:rFonts w:cs="Times New Roman"/>
        </w:rPr>
      </w:pPr>
      <w:r w:rsidRPr="00373447">
        <w:rPr>
          <w:rFonts w:cs="Times New Roman"/>
        </w:rPr>
        <w:lastRenderedPageBreak/>
        <w:t>Current Rule:</w:t>
      </w:r>
    </w:p>
    <w:p w14:paraId="4C23B43E" w14:textId="77777777" w:rsidR="00584FAF" w:rsidRPr="00373447" w:rsidRDefault="00584FAF" w:rsidP="00584FAF">
      <w:r w:rsidRPr="00373447">
        <w:t>c. Second Round At-Large process.</w:t>
      </w:r>
    </w:p>
    <w:p w14:paraId="2DA91B0F" w14:textId="77777777" w:rsidR="00584FAF" w:rsidRPr="00373447" w:rsidRDefault="00584FAF" w:rsidP="00584FAF">
      <w:r w:rsidRPr="00373447">
        <w:t>(1) Any teams not selected for participation in the NDT through the First Round At-Large or district processes may apply for a Second Round At-Large bid.</w:t>
      </w:r>
    </w:p>
    <w:p w14:paraId="03877BDA" w14:textId="77777777" w:rsidR="00584FAF" w:rsidRPr="00373447" w:rsidRDefault="00584FAF" w:rsidP="00584FAF">
      <w:r w:rsidRPr="00373447">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14:paraId="472BCC80" w14:textId="77777777" w:rsidR="00584FAF" w:rsidRPr="00373447" w:rsidRDefault="00584FAF" w:rsidP="00B671EC">
      <w:pPr>
        <w:pStyle w:val="Heading3"/>
        <w:rPr>
          <w:rFonts w:cs="Times New Roman"/>
        </w:rPr>
      </w:pPr>
      <w:r w:rsidRPr="00373447">
        <w:rPr>
          <w:rFonts w:cs="Times New Roman"/>
        </w:rPr>
        <w:lastRenderedPageBreak/>
        <w:t>Proposed Language:</w:t>
      </w:r>
    </w:p>
    <w:p w14:paraId="22A3E701" w14:textId="77777777" w:rsidR="00584FAF" w:rsidRPr="00373447" w:rsidRDefault="00584FAF" w:rsidP="00584FAF">
      <w:r w:rsidRPr="00373447">
        <w:t>c. Second Round At-Large process.</w:t>
      </w:r>
    </w:p>
    <w:p w14:paraId="4154A61F" w14:textId="77777777" w:rsidR="00584FAF" w:rsidRPr="00373447" w:rsidRDefault="00584FAF" w:rsidP="00584FAF">
      <w:r w:rsidRPr="00373447">
        <w:t>(1) Any teams not selected for participation in the NDT through the First Round At-Large or district processes may apply for a Second Round At-Large bid.</w:t>
      </w:r>
    </w:p>
    <w:p w14:paraId="065DFA83" w14:textId="77777777" w:rsidR="00584FAF" w:rsidRPr="00373447" w:rsidRDefault="00584FAF" w:rsidP="00584FAF">
      <w:r w:rsidRPr="00373447">
        <w:t>(2)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District tournament or at the time of submission for second round bids. The team's record for every tournament attended prior to submission must be reported on the application form.</w:t>
      </w:r>
    </w:p>
    <w:p w14:paraId="2BA1D383" w14:textId="77777777" w:rsidR="00584FAF" w:rsidRPr="00373447" w:rsidRDefault="00584FAF" w:rsidP="00B671EC">
      <w:pPr>
        <w:pStyle w:val="Heading3"/>
        <w:rPr>
          <w:rFonts w:cs="Times New Roman"/>
        </w:rPr>
      </w:pPr>
      <w:r w:rsidRPr="00373447">
        <w:rPr>
          <w:rFonts w:cs="Times New Roman"/>
        </w:rPr>
        <w:lastRenderedPageBreak/>
        <w:t>Alternate Proposed Language:</w:t>
      </w:r>
    </w:p>
    <w:p w14:paraId="6BC5F863" w14:textId="77777777" w:rsidR="00584FAF" w:rsidRPr="00373447" w:rsidRDefault="00584FAF" w:rsidP="00584FAF">
      <w:r w:rsidRPr="00373447">
        <w:t>c. Second Round At-Large process.</w:t>
      </w:r>
    </w:p>
    <w:p w14:paraId="1D72CC28" w14:textId="77777777" w:rsidR="00584FAF" w:rsidRPr="00373447" w:rsidRDefault="00584FAF" w:rsidP="00584FAF">
      <w:r w:rsidRPr="00373447">
        <w:t>(1) Any teams not selected for participation in the NDT through the First Round At-Large or district processes may apply for a Second Round At-Large bid.</w:t>
      </w:r>
    </w:p>
    <w:p w14:paraId="37D3D4E2" w14:textId="77777777" w:rsidR="00584FAF" w:rsidRPr="00373447" w:rsidRDefault="00584FAF" w:rsidP="00584FAF">
      <w:r w:rsidRPr="00373447">
        <w:t>(2) All teams selected through the Second Round At-Large process must have a 50% or greater preliminary round win-loss record in rounds on the fall CEDA topic or its NDT topic parallel immediately prior to the District tournament or at the time of submission for second round bids. For the purposes of this rule, a “preliminary round” is limited to open-invitation tournaments and NDT district-qualification tournaments. The team's record for every tournament attended prior to submission must be reported on the application form.</w:t>
      </w:r>
    </w:p>
    <w:p w14:paraId="501A535C" w14:textId="77777777" w:rsidR="00584FAF" w:rsidRPr="00373447" w:rsidRDefault="00584FAF" w:rsidP="00584FAF">
      <w:r w:rsidRPr="00373447">
        <w:t xml:space="preserve"> </w:t>
      </w:r>
    </w:p>
    <w:p w14:paraId="28B48057" w14:textId="77777777" w:rsidR="00584FAF" w:rsidRPr="00373447" w:rsidRDefault="00584FAF" w:rsidP="00584FAF"/>
    <w:p w14:paraId="480CB4E1" w14:textId="1CFCC8EA" w:rsidR="00584FAF" w:rsidRPr="00373447" w:rsidRDefault="00584FAF" w:rsidP="00584FAF"/>
    <w:p w14:paraId="59A16806" w14:textId="32E61512" w:rsidR="001B74D5" w:rsidRPr="00373447" w:rsidRDefault="001B74D5" w:rsidP="001B74D5">
      <w:pPr>
        <w:pStyle w:val="Heading2"/>
        <w:rPr>
          <w:rFonts w:cs="Times New Roman"/>
        </w:rPr>
      </w:pPr>
      <w:r w:rsidRPr="00373447">
        <w:rPr>
          <w:rFonts w:cs="Times New Roman"/>
        </w:rPr>
        <w:lastRenderedPageBreak/>
        <w:t xml:space="preserve">Medical Waiver </w:t>
      </w:r>
      <w:r w:rsidR="00584FAF" w:rsidRPr="00373447">
        <w:rPr>
          <w:rFonts w:cs="Times New Roman"/>
        </w:rPr>
        <w:t xml:space="preserve">for Eligibility </w:t>
      </w:r>
      <w:r w:rsidRPr="00373447">
        <w:rPr>
          <w:rFonts w:cs="Times New Roman"/>
        </w:rPr>
        <w:t>– Brovero</w:t>
      </w:r>
    </w:p>
    <w:p w14:paraId="0821D69C" w14:textId="77777777" w:rsidR="001B74D5" w:rsidRPr="00373447" w:rsidRDefault="001B74D5" w:rsidP="001B74D5"/>
    <w:p w14:paraId="20209FEC" w14:textId="77777777" w:rsidR="001B74D5" w:rsidRPr="00373447" w:rsidRDefault="001B74D5" w:rsidP="001B74D5">
      <w:pPr>
        <w:pStyle w:val="Heading3"/>
        <w:rPr>
          <w:rFonts w:cs="Times New Roman"/>
        </w:rPr>
      </w:pPr>
      <w:r w:rsidRPr="00373447">
        <w:rPr>
          <w:rFonts w:cs="Times New Roman"/>
        </w:rPr>
        <w:lastRenderedPageBreak/>
        <w:t>Rationale</w:t>
      </w:r>
    </w:p>
    <w:p w14:paraId="1EA3F03C" w14:textId="77777777" w:rsidR="001B74D5" w:rsidRPr="00373447" w:rsidRDefault="001B74D5" w:rsidP="001B74D5"/>
    <w:p w14:paraId="1243FCED" w14:textId="77777777" w:rsidR="001B74D5" w:rsidRPr="00373447" w:rsidRDefault="001B74D5" w:rsidP="001B74D5">
      <w:r w:rsidRPr="00373447">
        <w:t>The current AFA code stipulates the duration of eligibility is 5 academic years, 4 NDTs. It also allows for medical hardship appeals. However, the code also says the NDT may impose additional eligibility restrictions.</w:t>
      </w:r>
    </w:p>
    <w:p w14:paraId="554ABC61" w14:textId="77777777" w:rsidR="001B74D5" w:rsidRPr="00373447" w:rsidRDefault="001B74D5" w:rsidP="001B74D5">
      <w:r w:rsidRPr="00373447">
        <w:t xml:space="preserve">The NDT Rules </w:t>
      </w:r>
      <w:r w:rsidRPr="00373447">
        <w:rPr>
          <w:i/>
        </w:rPr>
        <w:t>do</w:t>
      </w:r>
      <w:r w:rsidRPr="00373447">
        <w:t xml:space="preserve"> impose a restriction that seems to obviate the medical hardship provision:</w:t>
      </w:r>
    </w:p>
    <w:p w14:paraId="2F29BC7E" w14:textId="77777777" w:rsidR="001B74D5" w:rsidRPr="00373447" w:rsidRDefault="001B74D5" w:rsidP="001B74D5">
      <w:r w:rsidRPr="00373447">
        <w:t>Rule II.A.1.f stipulates: “In addition to AFA eligibility standards, participation in any debate tournament in more than ten semesters renders a debater ineligible to attend the NDT.”</w:t>
      </w:r>
    </w:p>
    <w:p w14:paraId="6F30ECC9" w14:textId="77777777" w:rsidR="001B74D5" w:rsidRPr="00373447" w:rsidRDefault="001B74D5" w:rsidP="001B74D5">
      <w:r w:rsidRPr="00373447">
        <w:t>This provision has been interpreted to eliminate the possibility of a medical hardship waiver in the event the person has participated in more than 10 semesters. The proposed revision would allow students to seek an eligibility waiver in the case of substantial medical hardship.</w:t>
      </w:r>
    </w:p>
    <w:p w14:paraId="42F8D201" w14:textId="77777777" w:rsidR="001B74D5" w:rsidRPr="00373447" w:rsidRDefault="001B74D5" w:rsidP="001B74D5"/>
    <w:p w14:paraId="5E9D5B49" w14:textId="77777777" w:rsidR="001B74D5" w:rsidRPr="00373447" w:rsidRDefault="001B74D5" w:rsidP="001B74D5">
      <w:pPr>
        <w:pStyle w:val="Heading3"/>
        <w:rPr>
          <w:rFonts w:cs="Times New Roman"/>
        </w:rPr>
      </w:pPr>
      <w:r w:rsidRPr="00373447">
        <w:rPr>
          <w:rFonts w:cs="Times New Roman"/>
        </w:rPr>
        <w:lastRenderedPageBreak/>
        <w:t>Proposed Revision to NDT Rule II.A.1.f</w:t>
      </w:r>
    </w:p>
    <w:p w14:paraId="55C3E113" w14:textId="77777777" w:rsidR="001B74D5" w:rsidRPr="00373447" w:rsidRDefault="001B74D5" w:rsidP="001B74D5"/>
    <w:p w14:paraId="569E82C6" w14:textId="77777777" w:rsidR="001B74D5" w:rsidRPr="00373447" w:rsidRDefault="001B74D5" w:rsidP="001B74D5">
      <w:pPr>
        <w:pStyle w:val="Heading4"/>
        <w:rPr>
          <w:rFonts w:cs="Times New Roman"/>
        </w:rPr>
      </w:pPr>
      <w:r w:rsidRPr="00373447">
        <w:rPr>
          <w:rFonts w:cs="Times New Roman"/>
        </w:rPr>
        <w:t>Proposed Ten Semesters Rule with Medical Hardship Exception (NDT Rules II.A.1.f)</w:t>
      </w:r>
    </w:p>
    <w:p w14:paraId="1A0BBCD9" w14:textId="77777777" w:rsidR="001B74D5" w:rsidRPr="00373447" w:rsidRDefault="001B74D5" w:rsidP="001B74D5">
      <w:r w:rsidRPr="00373447">
        <w:t xml:space="preserve">f. In addition to AFA eligibility standards, participation in any debate tournament in more than ten semesters renders a debater ineligible to attend the NDT. </w:t>
      </w:r>
    </w:p>
    <w:p w14:paraId="4F589F48" w14:textId="77777777" w:rsidR="001B74D5" w:rsidRPr="00373447" w:rsidRDefault="001B74D5" w:rsidP="001B74D5">
      <w:pPr>
        <w:ind w:firstLine="720"/>
        <w:rPr>
          <w:b/>
        </w:rPr>
      </w:pPr>
      <w:proofErr w:type="spellStart"/>
      <w:r w:rsidRPr="00373447">
        <w:rPr>
          <w:b/>
        </w:rPr>
        <w:t>i</w:t>
      </w:r>
      <w:proofErr w:type="spellEnd"/>
      <w:r w:rsidRPr="00373447">
        <w:rPr>
          <w:b/>
        </w:rPr>
        <w:t>. Students may submit a request to the Appeals Committee seeking a waiver from this requirement in the event of substantial medical hardship.</w:t>
      </w:r>
    </w:p>
    <w:p w14:paraId="15E36DD1" w14:textId="77777777" w:rsidR="001B74D5" w:rsidRPr="00373447" w:rsidRDefault="001B74D5" w:rsidP="001B74D5">
      <w:pPr>
        <w:ind w:firstLine="720"/>
        <w:rPr>
          <w:b/>
        </w:rPr>
      </w:pPr>
      <w:r w:rsidRPr="00373447">
        <w:rPr>
          <w:b/>
        </w:rPr>
        <w:t xml:space="preserve">ii. For the purposes of this waiver, “substantial medical hardship” is defined as a medical hardship that resulted in prolonged and substantial absence or withdrawal from school. In order to be eligible for consideration, a student must provide documentation of the absence or withdrawal and its relationship to medical hardship from a school administration official (e.g. registrar, dean, academic affairs), as well as documentation of the medical hardship from a </w:t>
      </w:r>
      <w:r w:rsidRPr="00373447">
        <w:rPr>
          <w:b/>
          <w:highlight w:val="yellow"/>
        </w:rPr>
        <w:t>medical</w:t>
      </w:r>
      <w:r w:rsidRPr="00373447">
        <w:rPr>
          <w:b/>
        </w:rPr>
        <w:t xml:space="preserve"> doctor.</w:t>
      </w:r>
    </w:p>
    <w:p w14:paraId="50F8AA8A" w14:textId="77777777" w:rsidR="001B74D5" w:rsidRPr="00373447" w:rsidRDefault="001B74D5" w:rsidP="001B74D5"/>
    <w:p w14:paraId="6EB35223" w14:textId="77777777" w:rsidR="001B74D5" w:rsidRPr="00373447" w:rsidRDefault="001B74D5" w:rsidP="001B74D5">
      <w:pPr>
        <w:pStyle w:val="Heading3"/>
        <w:rPr>
          <w:rFonts w:cs="Times New Roman"/>
        </w:rPr>
      </w:pPr>
      <w:r w:rsidRPr="00373447">
        <w:rPr>
          <w:rFonts w:cs="Times New Roman"/>
        </w:rPr>
        <w:lastRenderedPageBreak/>
        <w:t>Current NDT &amp; AFA Rules</w:t>
      </w:r>
    </w:p>
    <w:p w14:paraId="7062F908" w14:textId="77777777" w:rsidR="001B74D5" w:rsidRPr="00373447" w:rsidRDefault="001B74D5" w:rsidP="001B74D5"/>
    <w:p w14:paraId="1FF88C8A" w14:textId="77777777" w:rsidR="001B74D5" w:rsidRPr="00373447" w:rsidRDefault="001B74D5" w:rsidP="001B74D5">
      <w:pPr>
        <w:pStyle w:val="Heading4"/>
        <w:rPr>
          <w:rFonts w:cs="Times New Roman"/>
        </w:rPr>
      </w:pPr>
      <w:r w:rsidRPr="00373447">
        <w:rPr>
          <w:rFonts w:cs="Times New Roman"/>
        </w:rPr>
        <w:t>Ten Semesters Rule (NDT Rules II.A.1.f)</w:t>
      </w:r>
    </w:p>
    <w:p w14:paraId="1D343B83" w14:textId="77777777" w:rsidR="001B74D5" w:rsidRPr="00373447" w:rsidRDefault="001B74D5" w:rsidP="001B74D5">
      <w:r w:rsidRPr="00373447">
        <w:t>f. In addition to AFA eligibility standards, participation in any debate tournament in more than ten semesters renders a debater ineligible to attend the NDT.</w:t>
      </w:r>
    </w:p>
    <w:p w14:paraId="77DBDEF6" w14:textId="77777777" w:rsidR="001B74D5" w:rsidRPr="00373447" w:rsidRDefault="001B74D5" w:rsidP="001B74D5"/>
    <w:p w14:paraId="4905836B" w14:textId="77777777" w:rsidR="001B74D5" w:rsidRPr="00373447" w:rsidRDefault="001B74D5" w:rsidP="001B74D5">
      <w:pPr>
        <w:pStyle w:val="Heading4"/>
        <w:rPr>
          <w:rFonts w:cs="Times New Roman"/>
        </w:rPr>
      </w:pPr>
      <w:r w:rsidRPr="00373447">
        <w:rPr>
          <w:rFonts w:cs="Times New Roman"/>
        </w:rPr>
        <w:t>Eligibility, Medical Hardship (AFA Code I.2)</w:t>
      </w:r>
    </w:p>
    <w:p w14:paraId="738F8A0B" w14:textId="77777777" w:rsidR="001B74D5" w:rsidRPr="00373447" w:rsidRDefault="001B74D5" w:rsidP="001B74D5">
      <w:pPr>
        <w:rPr>
          <w:rStyle w:val="StyleUnderline"/>
        </w:rPr>
      </w:pPr>
      <w:r w:rsidRPr="00373447">
        <w:rPr>
          <w:rStyle w:val="StyleUnderline"/>
        </w:rPr>
        <w:t>2. A student's eligibility for forensics competition shall expire following participation during 5 academic years, or 4 academic years of AFA national tournaments.</w:t>
      </w:r>
    </w:p>
    <w:p w14:paraId="64AFB098" w14:textId="77777777" w:rsidR="001B74D5" w:rsidRPr="00373447" w:rsidRDefault="001B74D5" w:rsidP="001B74D5">
      <w:r w:rsidRPr="00373447">
        <w:t>A. A student shall have used his/her eligibility in a given academic year if he/she participates in three or more forensics tournaments:</w:t>
      </w:r>
    </w:p>
    <w:p w14:paraId="4316A6F0" w14:textId="77777777" w:rsidR="001B74D5" w:rsidRPr="00373447" w:rsidRDefault="001B74D5" w:rsidP="001B74D5">
      <w:proofErr w:type="spellStart"/>
      <w:r w:rsidRPr="00373447">
        <w:t>i</w:t>
      </w:r>
      <w:proofErr w:type="spellEnd"/>
      <w:r w:rsidRPr="00373447">
        <w:t>. A student shall be considered to have participated in a tournament if he/she competes in at least half of the scheduled preliminary rounds of the tournament.</w:t>
      </w:r>
    </w:p>
    <w:p w14:paraId="570F185B" w14:textId="77777777" w:rsidR="001B74D5" w:rsidRPr="00373447" w:rsidRDefault="001B74D5" w:rsidP="001B74D5">
      <w:r w:rsidRPr="00373447">
        <w:t>ii. A tournament is defined as a forensics contest involving at least four schools in which at least four rounds of debate or two rounds of individual events are held, decisions are rendered by judges and awards given. This definition does not include summer workshop tournaments.</w:t>
      </w:r>
    </w:p>
    <w:p w14:paraId="79264CB9" w14:textId="77777777" w:rsidR="001B74D5" w:rsidRPr="00373447" w:rsidRDefault="001B74D5" w:rsidP="001B74D5">
      <w:r w:rsidRPr="00373447">
        <w:t>iii. A student's participation in individual events shall not count against his/her eligibility to compete in debate, and vice versa.</w:t>
      </w:r>
    </w:p>
    <w:p w14:paraId="4D5A441A" w14:textId="77777777" w:rsidR="001B74D5" w:rsidRPr="00373447" w:rsidRDefault="001B74D5" w:rsidP="001B74D5">
      <w:r w:rsidRPr="00373447">
        <w:rPr>
          <w:rStyle w:val="StyleUnderline"/>
        </w:rPr>
        <w:t>B. Students may appeal cases of medical hardships to a designated appeals committee of the NDT or the NIET</w:t>
      </w:r>
      <w:r w:rsidRPr="00373447">
        <w:t>.</w:t>
      </w:r>
    </w:p>
    <w:p w14:paraId="1AF36CB1" w14:textId="77777777" w:rsidR="001B74D5" w:rsidRPr="00373447" w:rsidRDefault="001B74D5" w:rsidP="001B74D5"/>
    <w:p w14:paraId="079D9493" w14:textId="77777777" w:rsidR="001B74D5" w:rsidRPr="00373447" w:rsidRDefault="001B74D5" w:rsidP="001B74D5">
      <w:pPr>
        <w:pStyle w:val="Heading4"/>
        <w:rPr>
          <w:rFonts w:cs="Times New Roman"/>
        </w:rPr>
      </w:pPr>
      <w:r w:rsidRPr="00373447">
        <w:rPr>
          <w:rFonts w:cs="Times New Roman"/>
        </w:rPr>
        <w:t>NDT May Impose Additional Restrictions (AFA Code I.5)</w:t>
      </w:r>
    </w:p>
    <w:p w14:paraId="43598FD0" w14:textId="77777777" w:rsidR="001B74D5" w:rsidRPr="00373447" w:rsidRDefault="001B74D5" w:rsidP="001B74D5">
      <w:r w:rsidRPr="00373447">
        <w:t>5. The above eligibility rules shall not restrict additional eligibility requirements established by either the NDT or NIET Committees or by individual tournament directors.</w:t>
      </w:r>
    </w:p>
    <w:p w14:paraId="5DEEF22E" w14:textId="77777777" w:rsidR="001B74D5" w:rsidRPr="00373447" w:rsidRDefault="001B74D5" w:rsidP="001B74D5"/>
    <w:p w14:paraId="7C976429" w14:textId="4E7BBADF" w:rsidR="00584FAF" w:rsidRPr="00373447" w:rsidRDefault="00584FAF" w:rsidP="00584FAF">
      <w:pPr>
        <w:pStyle w:val="Heading2"/>
        <w:rPr>
          <w:rFonts w:cs="Times New Roman"/>
        </w:rPr>
      </w:pPr>
      <w:r w:rsidRPr="00373447">
        <w:rPr>
          <w:rFonts w:eastAsia="Times New Roman" w:cs="Times New Roman"/>
        </w:rPr>
        <w:lastRenderedPageBreak/>
        <w:t>Medical Waiver for 11</w:t>
      </w:r>
      <w:r w:rsidRPr="00373447">
        <w:rPr>
          <w:rFonts w:eastAsia="Times New Roman" w:cs="Times New Roman"/>
          <w:vertAlign w:val="superscript"/>
        </w:rPr>
        <w:t>th</w:t>
      </w:r>
      <w:r w:rsidRPr="00373447">
        <w:rPr>
          <w:rFonts w:eastAsia="Times New Roman" w:cs="Times New Roman"/>
        </w:rPr>
        <w:t xml:space="preserve"> Semester/6</w:t>
      </w:r>
      <w:r w:rsidRPr="00373447">
        <w:rPr>
          <w:rFonts w:eastAsia="Times New Roman" w:cs="Times New Roman"/>
          <w:vertAlign w:val="superscript"/>
        </w:rPr>
        <w:t>th</w:t>
      </w:r>
      <w:r w:rsidRPr="00373447">
        <w:rPr>
          <w:rFonts w:eastAsia="Times New Roman" w:cs="Times New Roman"/>
        </w:rPr>
        <w:t xml:space="preserve"> Year - Keenan</w:t>
      </w:r>
    </w:p>
    <w:p w14:paraId="79E7406A" w14:textId="61C2CE61" w:rsidR="00584FAF" w:rsidRPr="00373447" w:rsidRDefault="00584FAF" w:rsidP="00584FAF">
      <w:pPr>
        <w:pStyle w:val="Heading3"/>
        <w:rPr>
          <w:rFonts w:cs="Times New Roman"/>
        </w:rPr>
      </w:pPr>
      <w:r w:rsidRPr="00373447">
        <w:rPr>
          <w:rFonts w:cs="Times New Roman"/>
        </w:rPr>
        <w:lastRenderedPageBreak/>
        <w:t>Rationale</w:t>
      </w:r>
    </w:p>
    <w:p w14:paraId="379F0AA9" w14:textId="77777777" w:rsidR="00584FAF" w:rsidRPr="00373447" w:rsidRDefault="00584FAF" w:rsidP="00584FAF">
      <w:r w:rsidRPr="00373447">
        <w:t>AMENDMENT SUMMARY:</w:t>
      </w:r>
      <w:r w:rsidRPr="00373447">
        <w:rPr>
          <w:b/>
        </w:rPr>
        <w:t xml:space="preserve"> </w:t>
      </w:r>
      <w:r w:rsidRPr="00373447">
        <w:t>Allow for an Appeal based on Medical Hardship for a 6</w:t>
      </w:r>
      <w:r w:rsidRPr="00373447">
        <w:rPr>
          <w:vertAlign w:val="superscript"/>
        </w:rPr>
        <w:t>th</w:t>
      </w:r>
      <w:r w:rsidRPr="00373447">
        <w:t xml:space="preserve"> year of eligibility.  </w:t>
      </w:r>
    </w:p>
    <w:p w14:paraId="6B68BB73" w14:textId="77777777" w:rsidR="00584FAF" w:rsidRPr="00373447" w:rsidRDefault="00584FAF" w:rsidP="00584FAF"/>
    <w:p w14:paraId="2BEC249D" w14:textId="77777777" w:rsidR="00584FAF" w:rsidRPr="00373447" w:rsidRDefault="00584FAF" w:rsidP="00584FAF">
      <w:r w:rsidRPr="00373447">
        <w:t xml:space="preserve">AMENDMENT RATIONALE: Appeals committee seeks guidance.  AFA Rules allow for exception, but Appeals Committee has no Standing Rule allowance for the exception.  We’ve previously agreed that the AFA rule allows exception, but that the NDT Standing Rules do not have a mechanism for Appeals to grant that exception. </w:t>
      </w:r>
    </w:p>
    <w:p w14:paraId="1D455C00" w14:textId="77777777" w:rsidR="00584FAF" w:rsidRPr="00373447" w:rsidRDefault="00584FAF" w:rsidP="00584FAF"/>
    <w:p w14:paraId="08E731FD" w14:textId="77777777" w:rsidR="00584FAF" w:rsidRPr="00373447" w:rsidRDefault="00584FAF" w:rsidP="00584FAF">
      <w:r w:rsidRPr="00373447">
        <w:t xml:space="preserve">Given growing awareness of chronic illness, mental health, and the cost of additional semesters without the ability to focus on academics fully, in addition to the </w:t>
      </w:r>
      <w:proofErr w:type="gramStart"/>
      <w:r w:rsidRPr="00373447">
        <w:t>real world</w:t>
      </w:r>
      <w:proofErr w:type="gramEnd"/>
      <w:r w:rsidRPr="00373447">
        <w:t xml:space="preserve"> unavoidable realities of severe illness, there is growing need to consider exceptions to the 5 year rule for health.  The previous </w:t>
      </w:r>
      <w:proofErr w:type="gramStart"/>
      <w:r w:rsidRPr="00373447">
        <w:t>semester based</w:t>
      </w:r>
      <w:proofErr w:type="gramEnd"/>
      <w:r w:rsidRPr="00373447">
        <w:t xml:space="preserve"> rules allowed more flexibility to students in these scenarios, but a student attending 3 tournaments in a year would have used a full year of eligibility per AFA rules. </w:t>
      </w:r>
    </w:p>
    <w:p w14:paraId="28755D0D" w14:textId="77777777" w:rsidR="00584FAF" w:rsidRPr="00373447" w:rsidRDefault="00584FAF" w:rsidP="00584FAF"/>
    <w:p w14:paraId="397F80A8" w14:textId="77777777" w:rsidR="00584FAF" w:rsidRPr="00373447" w:rsidRDefault="00584FAF" w:rsidP="00584FAF">
      <w:r w:rsidRPr="00373447">
        <w:t>See Notes at bottom for the not past “60%” of semester question.</w:t>
      </w:r>
    </w:p>
    <w:p w14:paraId="641EE370" w14:textId="09745208" w:rsidR="00584FAF" w:rsidRPr="00373447" w:rsidRDefault="00584FAF" w:rsidP="00584FAF">
      <w:pPr>
        <w:rPr>
          <w:b/>
          <w:sz w:val="28"/>
          <w:szCs w:val="28"/>
        </w:rPr>
      </w:pPr>
      <w:r w:rsidRPr="00373447" w:rsidDel="009C2084">
        <w:t xml:space="preserve"> </w:t>
      </w:r>
    </w:p>
    <w:p w14:paraId="10083EFE" w14:textId="77777777" w:rsidR="00584FAF" w:rsidRPr="00373447" w:rsidRDefault="00584FAF" w:rsidP="00584FAF">
      <w:pPr>
        <w:pStyle w:val="Heading3"/>
        <w:rPr>
          <w:rFonts w:cs="Times New Roman"/>
        </w:rPr>
      </w:pPr>
      <w:r w:rsidRPr="00373447">
        <w:rPr>
          <w:rFonts w:eastAsia="Times New Roman" w:cs="Times New Roman"/>
        </w:rPr>
        <w:lastRenderedPageBreak/>
        <w:t>Current Rule</w:t>
      </w:r>
    </w:p>
    <w:p w14:paraId="2765610E" w14:textId="77777777" w:rsidR="00584FAF" w:rsidRPr="00373447" w:rsidRDefault="00584FAF" w:rsidP="00584FAF"/>
    <w:p w14:paraId="77491433" w14:textId="77777777" w:rsidR="00584FAF" w:rsidRPr="00373447" w:rsidRDefault="00584FAF" w:rsidP="00584FAF">
      <w:pPr>
        <w:spacing w:after="100"/>
      </w:pPr>
      <w:r w:rsidRPr="00373447">
        <w:rPr>
          <w:b/>
        </w:rPr>
        <w:t xml:space="preserve">Rule II: PARTICIPANT QUALIFICATION. In compliance with Article VI, Sections E and F of the NDT Charter: </w:t>
      </w:r>
    </w:p>
    <w:p w14:paraId="4998D89F" w14:textId="77777777" w:rsidR="00584FAF" w:rsidRPr="00373447" w:rsidRDefault="00584FAF" w:rsidP="00584FAF">
      <w:pPr>
        <w:spacing w:before="100" w:after="100"/>
      </w:pPr>
      <w:r w:rsidRPr="00373447">
        <w:t xml:space="preserve">A. GENERAL REGULATIONS. </w:t>
      </w:r>
    </w:p>
    <w:p w14:paraId="07BB1B6A" w14:textId="77777777" w:rsidR="00584FAF" w:rsidRPr="00373447" w:rsidRDefault="00584FAF" w:rsidP="00584FAF">
      <w:pPr>
        <w:spacing w:before="100" w:after="100"/>
        <w:ind w:left="720"/>
      </w:pPr>
      <w:r w:rsidRPr="00373447">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373447">
        <w:t>selection, and</w:t>
      </w:r>
      <w:proofErr w:type="gramEnd"/>
      <w:r w:rsidRPr="00373447">
        <w:t xml:space="preserve"> must meet the 50% or greater preliminary win-loss requirement for Second Round At-Large Bids. However, notwithstanding the foregoing</w:t>
      </w:r>
    </w:p>
    <w:p w14:paraId="30176835" w14:textId="77777777" w:rsidR="00584FAF" w:rsidRPr="00373447" w:rsidRDefault="00584FAF" w:rsidP="00584FAF">
      <w:pPr>
        <w:spacing w:before="100" w:after="100"/>
        <w:ind w:left="1440"/>
      </w:pPr>
      <w:r w:rsidRPr="00373447">
        <w: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t>
      </w:r>
    </w:p>
    <w:p w14:paraId="0D0583A9" w14:textId="77777777" w:rsidR="00584FAF" w:rsidRPr="00373447" w:rsidRDefault="00584FAF" w:rsidP="00584FAF">
      <w:pPr>
        <w:pStyle w:val="ListParagraph"/>
        <w:ind w:left="1440"/>
        <w:rPr>
          <w:rFonts w:ascii="Times New Roman" w:hAnsi="Times New Roman" w:cs="Times New Roman"/>
        </w:rPr>
      </w:pPr>
      <w:r w:rsidRPr="00373447">
        <w:rPr>
          <w:rFonts w:ascii="Times New Roman" w:hAnsi="Times New Roman" w:cs="Times New Roman"/>
        </w:rPr>
        <w:t xml:space="preserve">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t>
      </w:r>
    </w:p>
    <w:p w14:paraId="2798AC09" w14:textId="77777777" w:rsidR="00584FAF" w:rsidRPr="00373447" w:rsidRDefault="00584FAF" w:rsidP="00584FAF">
      <w:pPr>
        <w:spacing w:before="100" w:after="100"/>
        <w:ind w:left="1440"/>
      </w:pPr>
    </w:p>
    <w:p w14:paraId="270C8D3E" w14:textId="77777777" w:rsidR="00584FAF" w:rsidRPr="00373447" w:rsidRDefault="00584FAF" w:rsidP="00584FAF">
      <w:pPr>
        <w:spacing w:before="100" w:after="100"/>
        <w:ind w:left="1440"/>
      </w:pPr>
      <w:r w:rsidRPr="00373447">
        <w:t xml:space="preserve">c. The composition of any team qualifying for the National Debate Tournament must remain intact. If one member should, for any reason, be unable to fulfill the commitment, the subscriber loses its invitation for that team. </w:t>
      </w:r>
    </w:p>
    <w:p w14:paraId="2793514D" w14:textId="77777777" w:rsidR="00584FAF" w:rsidRPr="00373447" w:rsidRDefault="00584FAF" w:rsidP="00584FAF">
      <w:pPr>
        <w:spacing w:before="100" w:after="100"/>
        <w:ind w:left="1440"/>
      </w:pPr>
      <w:r w:rsidRPr="00373447">
        <w:t xml:space="preserve">d. A debater may qualify for and attend the NDT a maximum of four times. </w:t>
      </w:r>
    </w:p>
    <w:p w14:paraId="59A2BF47" w14:textId="77777777" w:rsidR="00584FAF" w:rsidRPr="00373447" w:rsidRDefault="00584FAF" w:rsidP="00584FAF">
      <w:pPr>
        <w:spacing w:before="100" w:after="100"/>
        <w:ind w:left="1440"/>
        <w:rPr>
          <w:highlight w:val="yellow"/>
        </w:rPr>
      </w:pPr>
      <w:r w:rsidRPr="00373447">
        <w:rPr>
          <w:highlight w:val="yellow"/>
        </w:rPr>
        <w:t xml:space="preserve">e. For the purpose of determining eligibility to participate at the National Debate Tournament, the number of time blocks in which a student has competed will include all intercollegiate debate competition. The counting of years of eligibility shall begin in the fall of 1996. </w:t>
      </w:r>
    </w:p>
    <w:p w14:paraId="5390EB7F" w14:textId="77777777" w:rsidR="00584FAF" w:rsidRPr="00373447" w:rsidRDefault="00584FAF" w:rsidP="00584FAF">
      <w:pPr>
        <w:spacing w:before="100" w:after="100"/>
        <w:ind w:left="1440"/>
      </w:pPr>
      <w:r w:rsidRPr="00373447">
        <w:rPr>
          <w:highlight w:val="yellow"/>
        </w:rPr>
        <w:t>f. In addition to AFA eligibility standards, participation in any debate tournament in more than ten semesters renders a debater ineligible to attend the NDT.</w:t>
      </w:r>
    </w:p>
    <w:p w14:paraId="79A745C5" w14:textId="77777777" w:rsidR="00584FAF" w:rsidRPr="00373447" w:rsidRDefault="00584FAF" w:rsidP="00584FAF">
      <w:pPr>
        <w:ind w:left="1440"/>
      </w:pPr>
      <w:r w:rsidRPr="00373447">
        <w:t xml:space="preserve">g. To be an eligible debater for the National Debate Tournament, a student must provide, by February 8th to the NDT committee chair, an official document from appropriate university officials verifying that he/she is registered as an </w:t>
      </w:r>
      <w:r w:rsidRPr="00373447">
        <w:lastRenderedPageBreak/>
        <w:t>undergraduate </w:t>
      </w:r>
      <w:r w:rsidRPr="00373447">
        <w:rPr>
          <w:b/>
        </w:rPr>
        <w:t>degree-seeking</w:t>
      </w:r>
      <w:r w:rsidRPr="00373447">
        <w:t> student and is in good standing at the school, for which he/she is participating, as of February 1st immediately preceding the NDT in which he/she wishes to participate. </w:t>
      </w:r>
      <w:r w:rsidRPr="00373447">
        <w:rPr>
          <w:b/>
        </w:rPr>
        <w:t>The degree-seeking requirement does not apply to any student enrolled in a junior college or a community college. </w:t>
      </w:r>
      <w:r w:rsidRPr="00373447">
        <w: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212C8038" w14:textId="77777777" w:rsidR="00584FAF" w:rsidRPr="00373447" w:rsidRDefault="00584FAF" w:rsidP="00584FAF">
      <w:pPr>
        <w:spacing w:before="100" w:after="100"/>
        <w:ind w:left="1440"/>
      </w:pPr>
      <w:r w:rsidRPr="00373447">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  The NDT Chair shall promptly report to the membership the results of the verification process.  Violations of the duty to verify eligibility may be subject to review and sanction by the NDT governing bodies.</w:t>
      </w:r>
    </w:p>
    <w:p w14:paraId="433F9C51" w14:textId="77777777" w:rsidR="00584FAF" w:rsidRPr="00373447" w:rsidRDefault="00584FAF" w:rsidP="00584FAF">
      <w:pPr>
        <w:spacing w:before="100" w:after="100"/>
        <w:ind w:left="1440"/>
      </w:pPr>
      <w:proofErr w:type="spellStart"/>
      <w:r w:rsidRPr="00373447">
        <w:t>i</w:t>
      </w:r>
      <w:proofErr w:type="spellEnd"/>
      <w:r w:rsidRPr="0037344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7A5C9D33" w14:textId="77777777" w:rsidR="00584FAF" w:rsidRPr="00373447" w:rsidRDefault="00584FAF" w:rsidP="00584FAF">
      <w:pPr>
        <w:spacing w:before="100" w:after="100"/>
      </w:pPr>
      <w:bookmarkStart w:id="0" w:name="h.gjdgxs" w:colFirst="0" w:colLast="0"/>
      <w:bookmarkEnd w:id="0"/>
      <w:r w:rsidRPr="00373447">
        <w:rPr>
          <w:b/>
        </w:rPr>
        <w:t xml:space="preserve">Rule VII: EVALUATION AND APPEAL PROCEDURES. </w:t>
      </w:r>
    </w:p>
    <w:p w14:paraId="4E079C32" w14:textId="77777777" w:rsidR="00584FAF" w:rsidRPr="00373447" w:rsidRDefault="00584FAF" w:rsidP="00584FAF">
      <w:pPr>
        <w:spacing w:before="100" w:after="100"/>
      </w:pPr>
      <w:r w:rsidRPr="00373447">
        <w:t xml:space="preserve">C. Procedure for Appeal of Operational Decisions. The following govern review under Article VI, Section B of the Charter: </w:t>
      </w:r>
    </w:p>
    <w:p w14:paraId="15000EF2" w14:textId="77777777" w:rsidR="00584FAF" w:rsidRPr="00373447" w:rsidRDefault="00584FAF" w:rsidP="00584FAF">
      <w:pPr>
        <w:spacing w:before="100" w:after="100"/>
        <w:ind w:left="720"/>
      </w:pPr>
      <w:r w:rsidRPr="00373447">
        <w:t xml:space="preserve">1. Eligibility and Participation Decisions. Decisions in preparation for the tournament </w:t>
      </w:r>
      <w:proofErr w:type="gramStart"/>
      <w:r w:rsidRPr="00373447">
        <w:t>with regard to</w:t>
      </w:r>
      <w:proofErr w:type="gramEnd"/>
      <w:r w:rsidRPr="00373447">
        <w:t xml:space="preserve"> Standing Rules II and III shall be handled before the start of the tournament. </w:t>
      </w:r>
    </w:p>
    <w:p w14:paraId="3E4A1927" w14:textId="77777777" w:rsidR="00584FAF" w:rsidRPr="00373447" w:rsidRDefault="00584FAF" w:rsidP="00584FAF">
      <w:pPr>
        <w:spacing w:before="100" w:after="100"/>
        <w:ind w:left="720" w:firstLine="720"/>
      </w:pPr>
      <w:r w:rsidRPr="00373447">
        <w:t xml:space="preserve">a. Emergency procedure. </w:t>
      </w:r>
    </w:p>
    <w:p w14:paraId="3BB3D2B2" w14:textId="77777777" w:rsidR="00584FAF" w:rsidRPr="00373447" w:rsidRDefault="00584FAF" w:rsidP="00584FAF">
      <w:pPr>
        <w:spacing w:before="100" w:after="100"/>
        <w:ind w:left="2160"/>
      </w:pPr>
      <w:r w:rsidRPr="00373447">
        <w:t xml:space="preserve">(1)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 </w:t>
      </w:r>
    </w:p>
    <w:p w14:paraId="7CA6D538" w14:textId="77777777" w:rsidR="00584FAF" w:rsidRPr="00373447" w:rsidRDefault="00584FAF" w:rsidP="00584FAF">
      <w:pPr>
        <w:spacing w:before="100" w:after="100"/>
        <w:ind w:left="2160"/>
      </w:pPr>
      <w:r w:rsidRPr="00373447">
        <w:t xml:space="preserve">(2) The Chair shall then bring the matter before the Subcommittee on Appeals whose Chair shall be responsible for gathering whatever information is necessary to review the appeal. </w:t>
      </w:r>
    </w:p>
    <w:p w14:paraId="274ECE64" w14:textId="77777777" w:rsidR="00584FAF" w:rsidRPr="00373447" w:rsidRDefault="00584FAF" w:rsidP="00584FAF">
      <w:pPr>
        <w:spacing w:before="100" w:after="100"/>
        <w:ind w:left="2160"/>
      </w:pPr>
      <w:r w:rsidRPr="00373447">
        <w:lastRenderedPageBreak/>
        <w:t xml:space="preserve">(3) Through a meeting, email conference, or conference call which includes the appellant, the Director, and any involved parties if those parties so desire, the Subcommittee shall reach a decision. The decision of the Subcommittee is final for the National Tournament operation. </w:t>
      </w:r>
    </w:p>
    <w:p w14:paraId="15508E59" w14:textId="77777777" w:rsidR="00584FAF" w:rsidRPr="00373447" w:rsidRDefault="00584FAF" w:rsidP="00584FAF">
      <w:pPr>
        <w:spacing w:before="100" w:after="100"/>
        <w:ind w:left="1440"/>
      </w:pPr>
      <w:r w:rsidRPr="00373447">
        <w:t xml:space="preserve">b. Appeal of the Subcommittee Decision. If either the Director or the appellant wish the decision of the Subcommittee reviewed after the tournament, the procedures of Standing Rule VII.C.3. will be followed. </w:t>
      </w:r>
    </w:p>
    <w:p w14:paraId="4E71B2C4" w14:textId="77777777" w:rsidR="00584FAF" w:rsidRPr="00373447" w:rsidRDefault="00584FAF" w:rsidP="00584FAF">
      <w:pPr>
        <w:spacing w:before="100" w:after="100"/>
      </w:pPr>
    </w:p>
    <w:p w14:paraId="7AE3D926" w14:textId="77777777" w:rsidR="00584FAF" w:rsidRPr="00373447" w:rsidRDefault="00584FAF" w:rsidP="00584FAF">
      <w:pPr>
        <w:pStyle w:val="Heading3"/>
        <w:rPr>
          <w:rFonts w:cs="Times New Roman"/>
        </w:rPr>
      </w:pPr>
      <w:r w:rsidRPr="00373447">
        <w:rPr>
          <w:rFonts w:eastAsia="Times New Roman" w:cs="Times New Roman"/>
        </w:rPr>
        <w:lastRenderedPageBreak/>
        <w:t>Proposed Amendment:</w:t>
      </w:r>
    </w:p>
    <w:p w14:paraId="120E7FBE" w14:textId="77777777" w:rsidR="00584FAF" w:rsidRPr="00373447" w:rsidRDefault="00584FAF" w:rsidP="00584FAF"/>
    <w:p w14:paraId="51475618" w14:textId="77777777" w:rsidR="00584FAF" w:rsidRPr="00373447" w:rsidRDefault="00584FAF" w:rsidP="00584FAF">
      <w:pPr>
        <w:spacing w:after="100"/>
      </w:pPr>
      <w:r w:rsidRPr="00373447">
        <w:rPr>
          <w:b/>
        </w:rPr>
        <w:t xml:space="preserve">Rule II: PARTICIPANT QUALIFICATION. In compliance with Article VI, Sections E and F of the NDT Charter: </w:t>
      </w:r>
    </w:p>
    <w:p w14:paraId="38BEA7CB" w14:textId="77777777" w:rsidR="00584FAF" w:rsidRPr="00373447" w:rsidRDefault="00584FAF" w:rsidP="00584FAF">
      <w:pPr>
        <w:spacing w:before="100" w:after="100"/>
      </w:pPr>
      <w:r w:rsidRPr="00373447">
        <w:t xml:space="preserve">A. GENERAL REGULATIONS. </w:t>
      </w:r>
    </w:p>
    <w:p w14:paraId="0537DEC2" w14:textId="77777777" w:rsidR="00584FAF" w:rsidRPr="00373447" w:rsidRDefault="00584FAF" w:rsidP="00584FAF">
      <w:pPr>
        <w:spacing w:before="100" w:after="100"/>
        <w:ind w:left="720"/>
      </w:pPr>
      <w:r w:rsidRPr="00373447">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373447">
        <w:t>selection, and</w:t>
      </w:r>
      <w:proofErr w:type="gramEnd"/>
      <w:r w:rsidRPr="00373447">
        <w:t xml:space="preserve"> must meet the 50% or greater preliminary win-loss requirement for Second Round At-Large Bids. However, notwithstanding the foregoing</w:t>
      </w:r>
    </w:p>
    <w:p w14:paraId="4B695AF1" w14:textId="77777777" w:rsidR="00584FAF" w:rsidRPr="00373447" w:rsidRDefault="00584FAF" w:rsidP="00584FAF">
      <w:pPr>
        <w:spacing w:before="100" w:after="100"/>
        <w:ind w:left="1440"/>
      </w:pPr>
      <w:r w:rsidRPr="00373447">
        <w: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t>
      </w:r>
    </w:p>
    <w:p w14:paraId="23D2BEAC" w14:textId="77777777" w:rsidR="00584FAF" w:rsidRPr="00373447" w:rsidRDefault="00584FAF" w:rsidP="00584FAF">
      <w:pPr>
        <w:pStyle w:val="ListParagraph"/>
        <w:ind w:left="1440"/>
        <w:rPr>
          <w:rFonts w:ascii="Times New Roman" w:hAnsi="Times New Roman" w:cs="Times New Roman"/>
        </w:rPr>
      </w:pPr>
      <w:r w:rsidRPr="00373447">
        <w:rPr>
          <w:rFonts w:ascii="Times New Roman" w:hAnsi="Times New Roman" w:cs="Times New Roman"/>
        </w:rPr>
        <w:t xml:space="preserve">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t>
      </w:r>
    </w:p>
    <w:p w14:paraId="66E98E45" w14:textId="77777777" w:rsidR="00584FAF" w:rsidRPr="00373447" w:rsidRDefault="00584FAF" w:rsidP="00584FAF">
      <w:pPr>
        <w:spacing w:before="100" w:after="100"/>
        <w:ind w:left="1440"/>
      </w:pPr>
    </w:p>
    <w:p w14:paraId="2903D957" w14:textId="77777777" w:rsidR="00584FAF" w:rsidRPr="00373447" w:rsidRDefault="00584FAF" w:rsidP="00584FAF">
      <w:pPr>
        <w:spacing w:before="100" w:after="100"/>
        <w:ind w:left="1440"/>
      </w:pPr>
      <w:r w:rsidRPr="00373447">
        <w:t xml:space="preserve">c. The composition of any team qualifying for the National Debate Tournament must remain intact. If one member should, for any reason, be unable to fulfill the commitment, the subscriber loses its invitation for that team. </w:t>
      </w:r>
    </w:p>
    <w:p w14:paraId="13B5A424" w14:textId="77777777" w:rsidR="00584FAF" w:rsidRPr="00373447" w:rsidRDefault="00584FAF" w:rsidP="00584FAF">
      <w:pPr>
        <w:spacing w:before="100" w:after="100"/>
        <w:ind w:left="1440"/>
      </w:pPr>
      <w:r w:rsidRPr="00373447">
        <w:t xml:space="preserve">d. A debater may qualify for and attend the NDT a maximum of four times. </w:t>
      </w:r>
    </w:p>
    <w:p w14:paraId="3A66C222" w14:textId="77777777" w:rsidR="00584FAF" w:rsidRPr="00373447" w:rsidRDefault="00584FAF" w:rsidP="00584FAF">
      <w:pPr>
        <w:spacing w:before="100" w:after="100"/>
        <w:ind w:left="1440"/>
        <w:rPr>
          <w:highlight w:val="yellow"/>
        </w:rPr>
      </w:pPr>
      <w:r w:rsidRPr="00373447">
        <w:rPr>
          <w:highlight w:val="yellow"/>
        </w:rPr>
        <w:t xml:space="preserve">e. For the purpose of determining eligibility to participate at the National Debate Tournament, the number of time blocks in which a student has competed will include all intercollegiate debate competition. The counting of years of eligibility shall begin in the fall of 1996. </w:t>
      </w:r>
    </w:p>
    <w:p w14:paraId="13327004" w14:textId="77777777" w:rsidR="00584FAF" w:rsidRPr="00373447" w:rsidRDefault="00584FAF" w:rsidP="00584FAF">
      <w:pPr>
        <w:spacing w:before="100" w:after="100"/>
        <w:ind w:left="1440"/>
      </w:pPr>
      <w:r w:rsidRPr="00373447">
        <w:rPr>
          <w:highlight w:val="yellow"/>
        </w:rPr>
        <w:t xml:space="preserve">f. In addition to AFA eligibility standards, participation in any debate tournament in more than ten semesters </w:t>
      </w:r>
      <w:r w:rsidRPr="00373447">
        <w:rPr>
          <w:color w:val="FF0000"/>
          <w:highlight w:val="yellow"/>
        </w:rPr>
        <w:t xml:space="preserve">or five academic years </w:t>
      </w:r>
      <w:r w:rsidRPr="00373447">
        <w:rPr>
          <w:highlight w:val="yellow"/>
        </w:rPr>
        <w:t xml:space="preserve">renders a debater ineligible to attend the NDT </w:t>
      </w:r>
      <w:r w:rsidRPr="00373447">
        <w:rPr>
          <w:color w:val="FF0000"/>
          <w:highlight w:val="yellow"/>
        </w:rPr>
        <w:t>unless a student is granted a medical waiver for one semester or year of debate participation through the Subcommittee on Appeals</w:t>
      </w:r>
      <w:r w:rsidRPr="00373447">
        <w:rPr>
          <w:highlight w:val="yellow"/>
        </w:rPr>
        <w:t xml:space="preserve"> </w:t>
      </w:r>
      <w:r w:rsidRPr="00373447">
        <w:rPr>
          <w:color w:val="FF0000"/>
          <w:highlight w:val="yellow"/>
        </w:rPr>
        <w:t>as per Rule II. A. 1. j below.</w:t>
      </w:r>
      <w:r w:rsidRPr="00373447">
        <w:rPr>
          <w:color w:val="FF0000"/>
        </w:rPr>
        <w:t xml:space="preserve"> </w:t>
      </w:r>
    </w:p>
    <w:p w14:paraId="10FFFEE1" w14:textId="77777777" w:rsidR="00584FAF" w:rsidRPr="00373447" w:rsidRDefault="00584FAF" w:rsidP="00584FAF">
      <w:pPr>
        <w:ind w:left="1440"/>
      </w:pPr>
      <w:r w:rsidRPr="00373447">
        <w:lastRenderedPageBreak/>
        <w:t>g. To be an eligible debater for the National Debate Tournament, a student must provide, by February 8th to the NDT committee chair, an official document from appropriate university officials verifying that he/she is registered as an undergraduate </w:t>
      </w:r>
      <w:r w:rsidRPr="00373447">
        <w:rPr>
          <w:b/>
        </w:rPr>
        <w:t>degree-seeking</w:t>
      </w:r>
      <w:r w:rsidRPr="00373447">
        <w:t> student and is in good standing at the school, for which he/she is participating, as of February 1st immediately preceding the NDT in which he/she wishes to participate. </w:t>
      </w:r>
      <w:r w:rsidRPr="00373447">
        <w:rPr>
          <w:b/>
        </w:rPr>
        <w:t>The degree-seeking requirement does not apply to any student enrolled in a junior college or a community college. </w:t>
      </w:r>
      <w:r w:rsidRPr="00373447">
        <w: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47E1C4C5" w14:textId="77777777" w:rsidR="00584FAF" w:rsidRPr="00373447" w:rsidRDefault="00584FAF" w:rsidP="00584FAF">
      <w:pPr>
        <w:spacing w:before="100" w:after="100"/>
        <w:ind w:left="1440"/>
      </w:pPr>
      <w:r w:rsidRPr="00373447">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  The NDT Chair shall promptly report to the membership the results of the verification process.  Violations of the duty to verify eligibility may be subject to review and sanction by the NDT governing bodies.</w:t>
      </w:r>
    </w:p>
    <w:p w14:paraId="3B469AE6" w14:textId="77777777" w:rsidR="00584FAF" w:rsidRPr="00373447" w:rsidRDefault="00584FAF" w:rsidP="00584FAF">
      <w:pPr>
        <w:spacing w:before="100" w:after="100"/>
        <w:ind w:left="1440"/>
      </w:pPr>
      <w:proofErr w:type="spellStart"/>
      <w:r w:rsidRPr="00373447">
        <w:t>i</w:t>
      </w:r>
      <w:proofErr w:type="spellEnd"/>
      <w:r w:rsidRPr="0037344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035D6BD7" w14:textId="0F99AAA0" w:rsidR="00F2059B" w:rsidRPr="00F2059B" w:rsidRDefault="00584FAF" w:rsidP="00F2059B">
      <w:pPr>
        <w:spacing w:before="100" w:after="100"/>
        <w:ind w:left="1440"/>
        <w:rPr>
          <w:color w:val="FF0000"/>
          <w:highlight w:val="magenta"/>
        </w:rPr>
      </w:pPr>
      <w:r w:rsidRPr="00373447">
        <w:rPr>
          <w:color w:val="FF0000"/>
          <w:highlight w:val="yellow"/>
        </w:rPr>
        <w:t xml:space="preserve">j. A medical waiver request to the Subcommittee on Appeals for one additional semester or year of eligibility may be requested </w:t>
      </w:r>
      <w:r w:rsidR="00F2059B">
        <w:rPr>
          <w:color w:val="FF0000"/>
          <w:highlight w:val="yellow"/>
        </w:rPr>
        <w:t xml:space="preserve">BY </w:t>
      </w:r>
      <w:r w:rsidR="00F2059B" w:rsidRPr="00F2059B">
        <w:rPr>
          <w:highlight w:val="magenta"/>
        </w:rPr>
        <w:t xml:space="preserve">NOVEMBER 1 </w:t>
      </w:r>
      <w:r w:rsidR="00F2059B" w:rsidRPr="00F2059B">
        <w:rPr>
          <w:rFonts w:cs="Calibri"/>
          <w:color w:val="222222"/>
          <w:highlight w:val="magenta"/>
        </w:rPr>
        <w:t>immediately prior to the next National Debate Tournament for which the student is attempting to qualify</w:t>
      </w:r>
      <w:r w:rsidR="00F2059B" w:rsidRPr="00F2059B">
        <w:rPr>
          <w:color w:val="FF0000"/>
          <w:highlight w:val="magenta"/>
        </w:rPr>
        <w:t xml:space="preserve"> </w:t>
      </w:r>
      <w:r w:rsidRPr="00373447">
        <w:rPr>
          <w:color w:val="FF0000"/>
          <w:highlight w:val="yellow"/>
        </w:rPr>
        <w:t>if: (1) a student has not competed previously in the NDT in more than 3 years, and (2) if the student did not compete in an intercollegiate tournament past the sixtieth percent (60%) census point of the Fall Semester or First Quarter, or no later than Feb 8</w:t>
      </w:r>
      <w:r w:rsidRPr="00373447">
        <w:rPr>
          <w:color w:val="FF0000"/>
          <w:highlight w:val="yellow"/>
          <w:vertAlign w:val="superscript"/>
        </w:rPr>
        <w:t>th</w:t>
      </w:r>
      <w:r w:rsidRPr="00373447">
        <w:rPr>
          <w:color w:val="FF0000"/>
          <w:highlight w:val="yellow"/>
        </w:rPr>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w:t>
      </w:r>
      <w:r w:rsidR="00F2059B">
        <w:rPr>
          <w:color w:val="FF0000"/>
        </w:rPr>
        <w:t xml:space="preserve"> </w:t>
      </w:r>
      <w:r w:rsidR="00F2059B" w:rsidRPr="00F2059B">
        <w:rPr>
          <w:rFonts w:cs="Calibri"/>
          <w:color w:val="222222"/>
          <w:highlight w:val="magenta"/>
        </w:rPr>
        <w:t>The student will waive any remaining eligibility to qualify to the National Debate Tournament after the next time the student qualifies for and attends the National Debate Tournament.</w:t>
      </w:r>
    </w:p>
    <w:p w14:paraId="62717F12" w14:textId="77777777" w:rsidR="00F2059B" w:rsidRPr="00373447" w:rsidRDefault="00F2059B" w:rsidP="00584FAF">
      <w:pPr>
        <w:spacing w:before="100" w:after="100"/>
        <w:ind w:left="1440"/>
        <w:rPr>
          <w:color w:val="FF0000"/>
          <w:highlight w:val="yellow"/>
        </w:rPr>
      </w:pPr>
    </w:p>
    <w:p w14:paraId="112B6E99" w14:textId="77777777" w:rsidR="00584FAF" w:rsidRPr="00373447" w:rsidRDefault="00584FAF" w:rsidP="00584FAF">
      <w:pPr>
        <w:spacing w:before="100" w:after="100"/>
        <w:ind w:left="1890" w:hanging="450"/>
        <w:rPr>
          <w:color w:val="FF0000"/>
          <w:highlight w:val="yellow"/>
        </w:rPr>
      </w:pPr>
      <w:r w:rsidRPr="00373447">
        <w:rPr>
          <w:color w:val="FF0000"/>
          <w:highlight w:val="yellow"/>
        </w:rPr>
        <w:lastRenderedPageBreak/>
        <w:br/>
        <w:t>1. This appeal requires both Academic Documentation and Medical Documentation to be evaluated.</w:t>
      </w:r>
    </w:p>
    <w:p w14:paraId="4A3EB0E8" w14:textId="0044F927" w:rsidR="00584FAF" w:rsidRPr="00373447" w:rsidRDefault="00584FAF" w:rsidP="00584FAF">
      <w:pPr>
        <w:spacing w:before="100" w:after="100"/>
        <w:ind w:left="1890"/>
        <w:rPr>
          <w:color w:val="FF0000"/>
          <w:highlight w:val="yellow"/>
        </w:rPr>
      </w:pPr>
      <w:r w:rsidRPr="00373447">
        <w:rPr>
          <w:color w:val="FF0000"/>
          <w:highlight w:val="yellow"/>
        </w:rPr>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w:t>
      </w:r>
      <w:r w:rsidR="00ED7092" w:rsidRPr="00ED7092">
        <w:rPr>
          <w:highlight w:val="magenta"/>
        </w:rPr>
        <w:t xml:space="preserve">; </w:t>
      </w:r>
      <w:r w:rsidRPr="00373447">
        <w:rPr>
          <w:color w:val="FF0000"/>
          <w:highlight w:val="yellow"/>
        </w:rPr>
        <w:t>or no later than Feb 8</w:t>
      </w:r>
      <w:r w:rsidRPr="00373447">
        <w:rPr>
          <w:color w:val="FF0000"/>
          <w:highlight w:val="yellow"/>
          <w:vertAlign w:val="superscript"/>
        </w:rPr>
        <w:t>th</w:t>
      </w:r>
      <w:r w:rsidRPr="00373447">
        <w:rPr>
          <w:color w:val="FF0000"/>
          <w:highlight w:val="yellow"/>
        </w:rPr>
        <w:t xml:space="preserve"> in the Spring Semester or respective </w:t>
      </w:r>
      <w:r w:rsidRPr="00ED7092">
        <w:rPr>
          <w:strike/>
          <w:highlight w:val="magenta"/>
        </w:rPr>
        <w:t>quarter or</w:t>
      </w:r>
      <w:r w:rsidRPr="00ED7092">
        <w:rPr>
          <w:highlight w:val="magenta"/>
        </w:rPr>
        <w:t xml:space="preserve"> </w:t>
      </w:r>
      <w:r w:rsidRPr="00373447">
        <w:rPr>
          <w:color w:val="FF0000"/>
          <w:highlight w:val="yellow"/>
        </w:rPr>
        <w:t>period of enrollment</w:t>
      </w:r>
      <w:r w:rsidR="00ED7092">
        <w:rPr>
          <w:color w:val="FF0000"/>
          <w:highlight w:val="yellow"/>
        </w:rPr>
        <w:t xml:space="preserve"> </w:t>
      </w:r>
      <w:r w:rsidR="00ED7092" w:rsidRPr="00ED7092">
        <w:rPr>
          <w:highlight w:val="magenta"/>
        </w:rPr>
        <w:t>SUCH AS 3</w:t>
      </w:r>
      <w:r w:rsidR="00ED7092" w:rsidRPr="00ED7092">
        <w:rPr>
          <w:highlight w:val="magenta"/>
          <w:vertAlign w:val="superscript"/>
        </w:rPr>
        <w:t>RD</w:t>
      </w:r>
      <w:r w:rsidR="00ED7092" w:rsidRPr="00ED7092">
        <w:rPr>
          <w:highlight w:val="magenta"/>
        </w:rPr>
        <w:t xml:space="preserve"> QUARTER</w:t>
      </w:r>
      <w:r w:rsidRPr="00373447">
        <w:rPr>
          <w:color w:val="FF0000"/>
          <w:highlight w:val="yellow"/>
        </w:rPr>
        <w:t xml:space="preserve">. The total number of days of Leave of Absence or approved non-matriculation/enrollment documented in the transcript, request, or approval may not exceed 180 days. </w:t>
      </w:r>
    </w:p>
    <w:p w14:paraId="62159F80" w14:textId="77777777" w:rsidR="00584FAF" w:rsidRPr="00373447" w:rsidRDefault="00584FAF" w:rsidP="00584FAF">
      <w:pPr>
        <w:spacing w:before="100" w:after="100"/>
        <w:ind w:left="1890" w:hanging="450"/>
        <w:rPr>
          <w:color w:val="FF0000"/>
          <w:highlight w:val="yellow"/>
        </w:rPr>
      </w:pPr>
    </w:p>
    <w:p w14:paraId="7294EEED" w14:textId="77777777" w:rsidR="00584FAF" w:rsidRPr="00373447" w:rsidRDefault="00584FAF" w:rsidP="00584FAF">
      <w:pPr>
        <w:spacing w:before="100" w:after="100"/>
        <w:ind w:left="1890"/>
        <w:rPr>
          <w:color w:val="FF0000"/>
        </w:rPr>
      </w:pPr>
      <w:r w:rsidRPr="00373447">
        <w:rPr>
          <w:color w:val="FF0000"/>
          <w:highlight w:val="yellow"/>
        </w:rPr>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t>
      </w:r>
      <w:r w:rsidRPr="00ED7092">
        <w:rPr>
          <w:strike/>
          <w:highlight w:val="magenta"/>
        </w:rPr>
        <w:t>of</w:t>
      </w:r>
      <w:r w:rsidRPr="00373447">
        <w:rPr>
          <w:color w:val="FF0000"/>
          <w:highlight w:val="yellow"/>
        </w:rPr>
        <w:t xml:space="preserve"> was approved.</w:t>
      </w:r>
      <w:r w:rsidRPr="00373447">
        <w:rPr>
          <w:color w:val="FF0000"/>
        </w:rPr>
        <w:t xml:space="preserve"> </w:t>
      </w:r>
    </w:p>
    <w:p w14:paraId="569EFCD9" w14:textId="77777777" w:rsidR="00584FAF" w:rsidRPr="00373447" w:rsidRDefault="00584FAF" w:rsidP="00584FAF">
      <w:pPr>
        <w:spacing w:before="100" w:after="100"/>
        <w:ind w:left="1890"/>
        <w:rPr>
          <w:color w:val="FF0000"/>
        </w:rPr>
      </w:pPr>
      <w:r w:rsidRPr="00373447">
        <w:rPr>
          <w:color w:val="FF0000"/>
          <w:highlight w:val="yellow"/>
        </w:rPr>
        <w:t>4.  A student requesting a medical waiver cannot have been enrolled in any other institution of higher education during the period of Leave of Absence or non-matriculation identified in their appeal.</w:t>
      </w:r>
      <w:r w:rsidRPr="00373447">
        <w:rPr>
          <w:color w:val="FF0000"/>
        </w:rPr>
        <w:t xml:space="preserve"> </w:t>
      </w:r>
      <w:r w:rsidRPr="00373447">
        <w:rPr>
          <w:color w:val="FF0000"/>
        </w:rPr>
        <w:br/>
      </w:r>
      <w:r w:rsidRPr="00373447">
        <w:rPr>
          <w:color w:val="FF0000"/>
        </w:rPr>
        <w:br/>
      </w:r>
    </w:p>
    <w:p w14:paraId="2C56E953" w14:textId="77777777" w:rsidR="00584FAF" w:rsidRPr="00373447" w:rsidRDefault="00584FAF" w:rsidP="00584FAF">
      <w:pPr>
        <w:spacing w:before="100" w:after="100"/>
      </w:pPr>
      <w:r w:rsidRPr="00373447">
        <w:rPr>
          <w:b/>
        </w:rPr>
        <w:t xml:space="preserve">Rule VII: EVALUATION AND APPEAL PROCEDURES. </w:t>
      </w:r>
    </w:p>
    <w:p w14:paraId="1D41DC7D" w14:textId="77777777" w:rsidR="00584FAF" w:rsidRPr="00373447" w:rsidRDefault="00584FAF" w:rsidP="00584FAF">
      <w:pPr>
        <w:spacing w:before="100" w:after="100"/>
      </w:pPr>
      <w:r w:rsidRPr="00373447">
        <w:t xml:space="preserve">C. Procedure for Appeal of Operational Decisions. The following govern review under Article VI, Section B of the Charter: </w:t>
      </w:r>
    </w:p>
    <w:p w14:paraId="02B457E5" w14:textId="77777777" w:rsidR="00584FAF" w:rsidRPr="00373447" w:rsidRDefault="00584FAF" w:rsidP="00584FAF">
      <w:pPr>
        <w:spacing w:before="100" w:after="100"/>
        <w:ind w:left="720"/>
      </w:pPr>
      <w:r w:rsidRPr="00373447">
        <w:t xml:space="preserve">1. Eligibility and Participation Decisions. Decisions in preparation for the tournament </w:t>
      </w:r>
      <w:proofErr w:type="gramStart"/>
      <w:r w:rsidRPr="00373447">
        <w:t>with regard to</w:t>
      </w:r>
      <w:proofErr w:type="gramEnd"/>
      <w:r w:rsidRPr="00373447">
        <w:t xml:space="preserve"> Standing Rules II and III shall be handled before the start of the tournament. </w:t>
      </w:r>
    </w:p>
    <w:p w14:paraId="5B9C8D4F" w14:textId="77777777" w:rsidR="00584FAF" w:rsidRPr="00373447" w:rsidRDefault="00584FAF" w:rsidP="00584FAF">
      <w:pPr>
        <w:spacing w:before="100" w:after="100"/>
        <w:ind w:left="720" w:firstLine="720"/>
      </w:pPr>
      <w:r w:rsidRPr="00373447">
        <w:t xml:space="preserve">a. Emergency procedure. </w:t>
      </w:r>
    </w:p>
    <w:p w14:paraId="1FE5F47B" w14:textId="77777777" w:rsidR="00584FAF" w:rsidRPr="00373447" w:rsidRDefault="00584FAF" w:rsidP="00584FAF">
      <w:pPr>
        <w:spacing w:before="100" w:after="100"/>
        <w:ind w:left="2160"/>
      </w:pPr>
      <w:r w:rsidRPr="00373447">
        <w:t xml:space="preserve">(1)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 </w:t>
      </w:r>
    </w:p>
    <w:p w14:paraId="53E0E8ED" w14:textId="77777777" w:rsidR="00584FAF" w:rsidRPr="00373447" w:rsidRDefault="00584FAF" w:rsidP="00584FAF">
      <w:pPr>
        <w:spacing w:before="100" w:after="100"/>
        <w:ind w:left="2160"/>
      </w:pPr>
      <w:r w:rsidRPr="00373447">
        <w:lastRenderedPageBreak/>
        <w:t xml:space="preserve">(2) The Chair shall then bring the matter before the Subcommittee on Appeals whose Chair shall be responsible for gathering whatever information is necessary to review the appeal. </w:t>
      </w:r>
    </w:p>
    <w:p w14:paraId="7654A88E" w14:textId="77777777" w:rsidR="00584FAF" w:rsidRPr="00373447" w:rsidRDefault="00584FAF" w:rsidP="00584FAF">
      <w:pPr>
        <w:spacing w:before="100" w:after="100"/>
        <w:ind w:left="2160"/>
      </w:pPr>
      <w:r w:rsidRPr="00373447">
        <w:t xml:space="preserve">(3) Through a meeting, email conference, or conference call which includes the appellant, the Director, and any involved parties if those parties so desire, the Subcommittee shall reach a decision. The decision of the Subcommittee is final for the National Tournament operation. </w:t>
      </w:r>
    </w:p>
    <w:p w14:paraId="28D35556" w14:textId="25352B31" w:rsidR="00584FAF" w:rsidRPr="00373447" w:rsidRDefault="00584FAF" w:rsidP="00584FAF">
      <w:pPr>
        <w:spacing w:before="100" w:after="100"/>
        <w:ind w:left="2160"/>
        <w:rPr>
          <w:color w:val="FF0000"/>
        </w:rPr>
      </w:pPr>
      <w:r w:rsidRPr="00373447">
        <w:rPr>
          <w:color w:val="FF0000"/>
          <w:highlight w:val="yellow"/>
        </w:rPr>
        <w:t xml:space="preserve">(4) In the case of a Medical Waiver request as per Rule II. A. 1. J, additional care should be taken to maintain both Privacy and Confidentiality of student records as additional FERPA and HIPAA compliance may be required.  In cases of a Medical Waiver request, the Chair of the National Committee should facilitate direct communication between the student requesting the Medical Waiver and the Chair of the Subcommittee on Appeals. The Chair of the Subcommittee on Appeals will directly instruct the student on the method to provide the Subcommittee with required </w:t>
      </w:r>
      <w:proofErr w:type="gramStart"/>
      <w:r w:rsidRPr="00373447">
        <w:rPr>
          <w:color w:val="FF0000"/>
          <w:highlight w:val="yellow"/>
        </w:rPr>
        <w:t>documentation, and</w:t>
      </w:r>
      <w:proofErr w:type="gramEnd"/>
      <w:r w:rsidRPr="00373447">
        <w:rPr>
          <w:color w:val="FF0000"/>
          <w:highlight w:val="yellow"/>
        </w:rPr>
        <w:t xml:space="preserve"> may request additional documentation from the student to verify institutional compliance and Leave of Absence dates. All members of the Subcommittee on Appeals are expected to maintain </w:t>
      </w:r>
      <w:proofErr w:type="spellStart"/>
      <w:r w:rsidRPr="00373447">
        <w:rPr>
          <w:color w:val="FF0000"/>
          <w:highlight w:val="yellow"/>
        </w:rPr>
        <w:t>strict</w:t>
      </w:r>
      <w:r w:rsidR="00ED7092">
        <w:rPr>
          <w:highlight w:val="magenta"/>
        </w:rPr>
        <w:t>EST</w:t>
      </w:r>
      <w:proofErr w:type="spellEnd"/>
      <w:r w:rsidRPr="00373447">
        <w:rPr>
          <w:color w:val="FF0000"/>
          <w:highlight w:val="yellow"/>
        </w:rPr>
        <w:t xml:space="preserve"> standa</w:t>
      </w:r>
      <w:bookmarkStart w:id="1" w:name="_GoBack"/>
      <w:bookmarkEnd w:id="1"/>
      <w:r w:rsidRPr="00373447">
        <w:rPr>
          <w:color w:val="FF0000"/>
          <w:highlight w:val="yellow"/>
        </w:rPr>
        <w:t>rds for student privacy in evaluating the request. The report of the Subcommittee on Appeals to the NDT Committee shall only indicate if there was a medical waiver requested and if it was approved on denied for eligibility.</w:t>
      </w:r>
      <w:r w:rsidRPr="00373447">
        <w:rPr>
          <w:color w:val="FF0000"/>
        </w:rPr>
        <w:t xml:space="preserve"> </w:t>
      </w:r>
    </w:p>
    <w:p w14:paraId="4E7D808F" w14:textId="77777777" w:rsidR="00584FAF" w:rsidRPr="00373447" w:rsidRDefault="00584FAF" w:rsidP="00584FAF">
      <w:pPr>
        <w:spacing w:before="100" w:after="100"/>
        <w:ind w:left="1440"/>
      </w:pPr>
      <w:r w:rsidRPr="00373447">
        <w:t xml:space="preserve">b. Appeal of the Subcommittee Decision. If either the Director or the appellant wish the decision of the Subcommittee reviewed after the tournament, the procedures of Standing Rule VII.C.3. will be followed. </w:t>
      </w:r>
    </w:p>
    <w:p w14:paraId="3FB9D041" w14:textId="77777777" w:rsidR="00584FAF" w:rsidRPr="00373447" w:rsidRDefault="00584FAF" w:rsidP="00584FAF">
      <w:pPr>
        <w:spacing w:before="100" w:after="100"/>
      </w:pPr>
    </w:p>
    <w:p w14:paraId="56773371" w14:textId="77777777" w:rsidR="00584FAF" w:rsidRPr="00373447" w:rsidRDefault="00584FAF" w:rsidP="00584FAF">
      <w:pPr>
        <w:pStyle w:val="Heading3"/>
        <w:rPr>
          <w:rFonts w:cs="Times New Roman"/>
        </w:rPr>
      </w:pPr>
      <w:r w:rsidRPr="00373447">
        <w:rPr>
          <w:rFonts w:eastAsia="Times New Roman" w:cs="Times New Roman"/>
        </w:rPr>
        <w:lastRenderedPageBreak/>
        <w:t>Notes:</w:t>
      </w:r>
    </w:p>
    <w:p w14:paraId="35FD4A1F" w14:textId="77777777" w:rsidR="00584FAF" w:rsidRPr="00373447" w:rsidRDefault="00584FAF" w:rsidP="00584FAF">
      <w:pPr>
        <w:spacing w:before="100" w:after="100"/>
      </w:pPr>
    </w:p>
    <w:p w14:paraId="51115975" w14:textId="77777777" w:rsidR="00584FAF" w:rsidRPr="00373447" w:rsidRDefault="00584FAF" w:rsidP="00584FAF">
      <w:pPr>
        <w:spacing w:before="100" w:after="100"/>
      </w:pPr>
      <w:r w:rsidRPr="00373447">
        <w:t>Why the weird 60% thing for Fall???</w:t>
      </w:r>
    </w:p>
    <w:p w14:paraId="21A1C150" w14:textId="77777777" w:rsidR="00584FAF" w:rsidRPr="00373447" w:rsidRDefault="00584FAF" w:rsidP="00584FAF">
      <w:pPr>
        <w:spacing w:before="100" w:after="100"/>
      </w:pPr>
      <w:r w:rsidRPr="00373447">
        <w:t xml:space="preserve">Federal funds compliance requirement.  There are actual reporting rules for Title IV funds that standardize leave compliance to some extent across institutions. </w:t>
      </w:r>
      <w:r w:rsidRPr="00373447">
        <w:rPr>
          <w:b/>
          <w:bCs/>
          <w:color w:val="222222"/>
          <w:shd w:val="clear" w:color="auto" w:fill="FFFFFF"/>
        </w:rPr>
        <w:t>Title IV funds</w:t>
      </w:r>
      <w:r w:rsidRPr="00373447">
        <w:rPr>
          <w:color w:val="222222"/>
          <w:shd w:val="clear" w:color="auto" w:fill="FFFFFF"/>
        </w:rPr>
        <w:t xml:space="preserve"> include Direct Subsidized/Unsubsidized Loan, Direct Graduate PLUS Loan, Direct PLUS Loan, Federal Pell Grant, Federal Supplemental Educational Opportunity Grant (SEOG), and Federal Perkins Loan. Individual institutions may have different terms for what they call these leaves, or they may have different policies for requesting the leave, but the “census date”, fund returns, and the 60% period of enrollment are the laws all those policies are designed to meet. </w:t>
      </w:r>
    </w:p>
    <w:p w14:paraId="5581CB70" w14:textId="77777777" w:rsidR="00584FAF" w:rsidRPr="00373447" w:rsidRDefault="00584FAF" w:rsidP="00584FAF">
      <w:pPr>
        <w:spacing w:before="100" w:after="100"/>
      </w:pPr>
      <w:r w:rsidRPr="00373447">
        <w:t xml:space="preserve">Your institution </w:t>
      </w:r>
      <w:proofErr w:type="gramStart"/>
      <w:r w:rsidRPr="00373447">
        <w:t>has to</w:t>
      </w:r>
      <w:proofErr w:type="gramEnd"/>
      <w:r w:rsidRPr="00373447">
        <w:t xml:space="preserve"> count a student as 100% attended at the 60% of the term mark. Therefore, a student who competes past the 60% mark for the term (</w:t>
      </w:r>
      <w:proofErr w:type="spellStart"/>
      <w:r w:rsidRPr="00373447">
        <w:t>eg</w:t>
      </w:r>
      <w:proofErr w:type="spellEnd"/>
      <w:r w:rsidRPr="00373447">
        <w:t xml:space="preserve">: a </w:t>
      </w:r>
      <w:proofErr w:type="gramStart"/>
      <w:r w:rsidRPr="00373447">
        <w:t>15 week</w:t>
      </w:r>
      <w:proofErr w:type="gramEnd"/>
      <w:r w:rsidRPr="00373447">
        <w:t xml:space="preserve"> term would mean a student could not have participated past the 9</w:t>
      </w:r>
      <w:r w:rsidRPr="00373447">
        <w:rPr>
          <w:vertAlign w:val="superscript"/>
        </w:rPr>
        <w:t>th</w:t>
      </w:r>
      <w:r w:rsidRPr="00373447">
        <w:t xml:space="preserve"> week of the semester.  If a school begins the first day of class around Aug 10</w:t>
      </w:r>
      <w:r w:rsidRPr="00373447">
        <w:rPr>
          <w:vertAlign w:val="superscript"/>
        </w:rPr>
        <w:t>th</w:t>
      </w:r>
      <w:r w:rsidRPr="00373447">
        <w:t xml:space="preserve">, that would put the cut off around Oct 15, give or take a </w:t>
      </w:r>
      <w:proofErr w:type="spellStart"/>
      <w:r w:rsidRPr="00373447">
        <w:t>Fll</w:t>
      </w:r>
      <w:proofErr w:type="spellEnd"/>
      <w:r w:rsidRPr="00373447">
        <w:t xml:space="preserve"> Break.  A school that starts around Sep 4</w:t>
      </w:r>
      <w:r w:rsidRPr="00373447">
        <w:rPr>
          <w:vertAlign w:val="superscript"/>
        </w:rPr>
        <w:t>th</w:t>
      </w:r>
      <w:r w:rsidRPr="00373447">
        <w:t xml:space="preserve"> would have through the first week in November.)  This conveniently would put the cut off for most programs as never including Wake or other November tournaments.  It also would accurately reflect the circumstances for an appeal – GSU, Kentucky, Harvard with Harvard putting them at having burned the year/semester. </w:t>
      </w:r>
    </w:p>
    <w:p w14:paraId="6F667C6C" w14:textId="77777777" w:rsidR="00584FAF" w:rsidRPr="00373447" w:rsidRDefault="00584FAF" w:rsidP="00584FAF">
      <w:pPr>
        <w:spacing w:before="100" w:after="100"/>
      </w:pPr>
      <w:r w:rsidRPr="00373447">
        <w:br/>
        <w:t xml:space="preserve">Information for Federal Aid Professional website, under the Federal Student Aid website for the DOE. </w:t>
      </w:r>
    </w:p>
    <w:p w14:paraId="49C03B49" w14:textId="77777777" w:rsidR="00584FAF" w:rsidRPr="00373447" w:rsidRDefault="00ED7092" w:rsidP="00584FAF">
      <w:pPr>
        <w:spacing w:before="100" w:after="100"/>
      </w:pPr>
      <w:hyperlink r:id="rId6" w:history="1">
        <w:r w:rsidR="00584FAF" w:rsidRPr="00373447">
          <w:rPr>
            <w:rStyle w:val="Hyperlink"/>
          </w:rPr>
          <w:t>https://ifap.ed.gov/fsahandbook/attachments/1011Vol5Ch2.pdf</w:t>
        </w:r>
      </w:hyperlink>
    </w:p>
    <w:p w14:paraId="6EAF49B1" w14:textId="77777777" w:rsidR="00584FAF" w:rsidRPr="00373447" w:rsidRDefault="00584FAF" w:rsidP="00584FAF">
      <w:pPr>
        <w:spacing w:before="100" w:after="100"/>
      </w:pPr>
    </w:p>
    <w:p w14:paraId="55AAF3E6" w14:textId="77777777" w:rsidR="00584FAF" w:rsidRPr="00373447" w:rsidRDefault="00584FAF" w:rsidP="00584FAF">
      <w:pPr>
        <w:spacing w:before="100" w:after="100"/>
      </w:pPr>
      <w:r w:rsidRPr="00373447">
        <w:t xml:space="preserve">Feb 8 is obviously the NDT’s own compliance cut off in Spring. </w:t>
      </w:r>
    </w:p>
    <w:p w14:paraId="4D820E53" w14:textId="77777777" w:rsidR="006F0C64" w:rsidRPr="00373447" w:rsidRDefault="006F0C64" w:rsidP="006F0C64"/>
    <w:p w14:paraId="69774BEB" w14:textId="77777777" w:rsidR="006F0C64" w:rsidRPr="00373447" w:rsidRDefault="006F0C64" w:rsidP="00025FFD">
      <w:pPr>
        <w:pStyle w:val="Heading2"/>
        <w:rPr>
          <w:rFonts w:cs="Times New Roman"/>
        </w:rPr>
      </w:pPr>
    </w:p>
    <w:p w14:paraId="595F9EEF" w14:textId="382D9E7D" w:rsidR="00025FFD" w:rsidRPr="00373447" w:rsidRDefault="00B67E47" w:rsidP="00373447">
      <w:pPr>
        <w:pStyle w:val="Heading1"/>
        <w:rPr>
          <w:rFonts w:cs="Times New Roman"/>
        </w:rPr>
      </w:pPr>
      <w:r w:rsidRPr="00373447">
        <w:rPr>
          <w:rFonts w:cs="Times New Roman"/>
        </w:rPr>
        <w:lastRenderedPageBreak/>
        <w:t>***</w:t>
      </w:r>
      <w:r w:rsidR="00025FFD" w:rsidRPr="00373447">
        <w:rPr>
          <w:rFonts w:cs="Times New Roman"/>
        </w:rPr>
        <w:t>Newer Amendments</w:t>
      </w:r>
    </w:p>
    <w:p w14:paraId="47E4EF85" w14:textId="34C58A5F" w:rsidR="00025FFD" w:rsidRPr="00373447" w:rsidRDefault="00025FFD" w:rsidP="00025FFD"/>
    <w:p w14:paraId="195A3C2D" w14:textId="5CF98AB4" w:rsidR="00025FFD" w:rsidRPr="00373447" w:rsidRDefault="00025FFD" w:rsidP="006F0C64">
      <w:pPr>
        <w:pStyle w:val="Heading2"/>
        <w:rPr>
          <w:rFonts w:cs="Times New Roman"/>
        </w:rPr>
      </w:pPr>
      <w:r w:rsidRPr="00373447">
        <w:rPr>
          <w:rFonts w:cs="Times New Roman"/>
        </w:rPr>
        <w:lastRenderedPageBreak/>
        <w:t>Decision Time – Vega</w:t>
      </w:r>
    </w:p>
    <w:p w14:paraId="453152B3" w14:textId="77777777" w:rsidR="00025FFD" w:rsidRPr="00373447" w:rsidRDefault="00025FFD" w:rsidP="00025FFD"/>
    <w:p w14:paraId="4959FDB0" w14:textId="77777777" w:rsidR="00025FFD" w:rsidRPr="00373447" w:rsidRDefault="00025FFD" w:rsidP="00025FFD">
      <w:pPr>
        <w:pStyle w:val="Heading4"/>
        <w:rPr>
          <w:rFonts w:cs="Times New Roman"/>
        </w:rPr>
      </w:pPr>
      <w:r w:rsidRPr="00373447">
        <w:rPr>
          <w:rFonts w:cs="Times New Roman"/>
        </w:rPr>
        <w:t>Proposed Changes in red:</w:t>
      </w:r>
    </w:p>
    <w:p w14:paraId="1667D16C" w14:textId="77777777" w:rsidR="00025FFD" w:rsidRPr="00373447" w:rsidRDefault="00025FFD" w:rsidP="00025FFD"/>
    <w:p w14:paraId="4275A529" w14:textId="7C14A4F6" w:rsidR="00025FFD" w:rsidRPr="00373447" w:rsidRDefault="00025FFD" w:rsidP="00025FFD">
      <w:r w:rsidRPr="00373447">
        <w:t>Rule IV.</w:t>
      </w:r>
    </w:p>
    <w:p w14:paraId="29B8F1F6" w14:textId="27F84FA8" w:rsidR="00025FFD" w:rsidRPr="00373447" w:rsidRDefault="00025FFD" w:rsidP="00025FFD">
      <w:r w:rsidRPr="00373447">
        <w:t>D. Decision Time for Rounds.</w:t>
      </w:r>
    </w:p>
    <w:p w14:paraId="0CD05C07" w14:textId="17E42F53" w:rsidR="00025FFD" w:rsidRPr="00373447" w:rsidRDefault="00025FFD" w:rsidP="00025FFD">
      <w:r w:rsidRPr="00373447">
        <w:t>1. Judges' decisions, which must be on the prescribed ballot form and must specify either the affirmative or the negative as the sole winner of the debate.</w:t>
      </w:r>
    </w:p>
    <w:p w14:paraId="7F35D998" w14:textId="3A8EEB43" w:rsidR="00025FFD" w:rsidRPr="00373447" w:rsidRDefault="00025FFD" w:rsidP="00025FFD">
      <w:r w:rsidRPr="00373447">
        <w:t xml:space="preserve">                a. Each decision must be turned in to the Director by 2 hours and </w:t>
      </w:r>
      <w:r w:rsidRPr="00373447">
        <w:rPr>
          <w:strike/>
        </w:rPr>
        <w:t>45</w:t>
      </w:r>
      <w:r w:rsidRPr="00373447">
        <w:t xml:space="preserve"> </w:t>
      </w:r>
      <w:r w:rsidRPr="00373447">
        <w:rPr>
          <w:color w:val="FF0000"/>
        </w:rPr>
        <w:t xml:space="preserve">30 </w:t>
      </w:r>
      <w:r w:rsidRPr="00373447">
        <w:t>minutes after the official starting time for each preliminary round of debate.</w:t>
      </w:r>
    </w:p>
    <w:p w14:paraId="7F2DFB2C" w14:textId="56E216BB" w:rsidR="00025FFD" w:rsidRPr="00373447" w:rsidRDefault="00025FFD" w:rsidP="00025FFD">
      <w:pPr>
        <w:rPr>
          <w:color w:val="FF0000"/>
        </w:rPr>
      </w:pPr>
      <w:r w:rsidRPr="00373447">
        <w:t xml:space="preserve">                b. Each </w:t>
      </w:r>
      <w:r w:rsidRPr="00373447">
        <w:rPr>
          <w:color w:val="FF0000"/>
        </w:rPr>
        <w:t>decision must be turned in to the Director by 2 hours and 45 minutes after the official starting time for each elimination round of debate.</w:t>
      </w:r>
    </w:p>
    <w:p w14:paraId="5367D3AD" w14:textId="7B6117FC" w:rsidR="00025FFD" w:rsidRPr="00373447" w:rsidRDefault="00025FFD" w:rsidP="00025FFD">
      <w:r w:rsidRPr="00373447">
        <w:t>2. After the expired time, the Tournament Director will notify the judge that a coin toss will determine the outcome of the round. The coin toss will become the permanent result of the debate for that judge.</w:t>
      </w:r>
    </w:p>
    <w:p w14:paraId="4E12B5F0" w14:textId="22002A3D" w:rsidR="00025FFD" w:rsidRPr="00373447" w:rsidRDefault="00025FFD" w:rsidP="00025FFD">
      <w:r w:rsidRPr="00373447">
        <w:t xml:space="preserve">E. Elimination Round Procedures. In addition to the provisions of sections A, B, C </w:t>
      </w:r>
      <w:r w:rsidRPr="00373447">
        <w:rPr>
          <w:color w:val="FF0000"/>
        </w:rPr>
        <w:t xml:space="preserve">and D </w:t>
      </w:r>
      <w:r w:rsidRPr="00373447">
        <w:t>the following apply to elimination rounds.</w:t>
      </w:r>
    </w:p>
    <w:p w14:paraId="136D3248" w14:textId="0E4902E1" w:rsidR="00025FFD" w:rsidRPr="00373447" w:rsidRDefault="00025FFD" w:rsidP="00025FFD">
      <w:r w:rsidRPr="00373447">
        <w:t>1. Each judge in an elimination round shall render a decision on the prescribed ballot form which shall specify either the affirmative or the negative as the sole winner of the debate.</w:t>
      </w:r>
    </w:p>
    <w:p w14:paraId="5475C5A2" w14:textId="60BEAEE9" w:rsidR="00025FFD" w:rsidRPr="00373447" w:rsidRDefault="00025FFD" w:rsidP="00025FFD">
      <w:r w:rsidRPr="00373447">
        <w:t>2. Except for the final round, results of each elimination round shall be announced in the room in which the debate has taken place immediately upon the collection of ballots by a chair designated by the Director.</w:t>
      </w:r>
    </w:p>
    <w:p w14:paraId="3B0445AD" w14:textId="77777777" w:rsidR="00025FFD" w:rsidRPr="00373447" w:rsidRDefault="00025FFD" w:rsidP="00025FFD">
      <w:r w:rsidRPr="00373447">
        <w:t>3. Judges in the final round shall be asked to write critiques of the debate which the Director shall forward for publication on the NDT webpage.</w:t>
      </w:r>
    </w:p>
    <w:p w14:paraId="28ACD751" w14:textId="2E287289" w:rsidR="00025FFD" w:rsidRPr="00373447" w:rsidRDefault="00025FFD" w:rsidP="00025FFD"/>
    <w:p w14:paraId="35E21972" w14:textId="3485ECEF" w:rsidR="00025FFD" w:rsidRPr="00373447" w:rsidRDefault="00025FFD" w:rsidP="00025FFD">
      <w:pPr>
        <w:pStyle w:val="Heading4"/>
        <w:rPr>
          <w:rFonts w:cs="Times New Roman"/>
        </w:rPr>
      </w:pPr>
      <w:r w:rsidRPr="00373447">
        <w:rPr>
          <w:rFonts w:cs="Times New Roman"/>
        </w:rPr>
        <w:t>Rationale:</w:t>
      </w:r>
    </w:p>
    <w:p w14:paraId="3A84995E" w14:textId="27262D49" w:rsidR="00025FFD" w:rsidRPr="00373447" w:rsidRDefault="00025FFD" w:rsidP="00025FFD">
      <w:r w:rsidRPr="00373447">
        <w:t>The NDT should both lead the community in making appropriate rules changes as well as reflect the best-practices of the community. A survey of tournament invites suggests that the community uses shorter decision times than the NDT rules mandate. Many tournaments are using 2:15 minutes, while no tournaments use the 2:45 decision time. Most tournaments use 2:30 for either preliminary rounds or elimination rounds or both.</w:t>
      </w:r>
    </w:p>
    <w:p w14:paraId="36847D9D" w14:textId="2A91420A" w:rsidR="00025FFD" w:rsidRPr="00373447" w:rsidRDefault="00025FFD" w:rsidP="00025FFD">
      <w:r w:rsidRPr="00373447">
        <w:t xml:space="preserve">Decision times matter for the content of the debate round. Judging habits and debater decisions inevitably reflect the parameters of the time-allotted for the round. As such, it makes the most sense to reflect the community’s practice at tournaments throughout the year. The 2:30 time is often used during elimination rounds, and this model should be followed for the NDT preliminary rounds because </w:t>
      </w:r>
      <w:r w:rsidRPr="00373447">
        <w:lastRenderedPageBreak/>
        <w:t>the rounds are paneled. This allows for the differing judge habits of a panel of judges while still allowing adequate decision time.</w:t>
      </w:r>
    </w:p>
    <w:p w14:paraId="6CC13096" w14:textId="688D8D7A" w:rsidR="00025FFD" w:rsidRPr="00373447" w:rsidRDefault="00025FFD" w:rsidP="00025FFD">
      <w:r w:rsidRPr="00373447">
        <w:t>Elimination rounds at the NDT have traditionally not had decision times. It is unclear if this is intentional. It makes very little sense from a planning and venue reservation. It also seems largely devoid of pedagogical or competitive reasoning. This could be partitioned from the prelim decision time, as either change does not require the other.</w:t>
      </w:r>
    </w:p>
    <w:p w14:paraId="0E0F254F" w14:textId="77777777" w:rsidR="00025FFD" w:rsidRPr="00373447" w:rsidRDefault="00025FFD" w:rsidP="00025FFD"/>
    <w:p w14:paraId="0FE9E021" w14:textId="10DF5B94" w:rsidR="00025FFD" w:rsidRPr="00373447" w:rsidRDefault="00025FFD" w:rsidP="00025FFD">
      <w:pPr>
        <w:pStyle w:val="Heading4"/>
        <w:rPr>
          <w:rFonts w:cs="Times New Roman"/>
        </w:rPr>
      </w:pPr>
      <w:r w:rsidRPr="00373447">
        <w:rPr>
          <w:rFonts w:cs="Times New Roman"/>
        </w:rPr>
        <w:t>Existing Rule without Changes:</w:t>
      </w:r>
    </w:p>
    <w:p w14:paraId="4DF20874" w14:textId="19798054" w:rsidR="00025FFD" w:rsidRPr="00373447" w:rsidRDefault="00025FFD" w:rsidP="00025FFD">
      <w:r w:rsidRPr="00373447">
        <w:t>D. Decision Time for Preliminary Rounds.</w:t>
      </w:r>
    </w:p>
    <w:p w14:paraId="025FCCC4" w14:textId="653CC56B" w:rsidR="00025FFD" w:rsidRPr="00373447" w:rsidRDefault="00025FFD" w:rsidP="00025FFD">
      <w:r w:rsidRPr="00373447">
        <w: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t>
      </w:r>
    </w:p>
    <w:p w14:paraId="5BC91C29" w14:textId="676E8ED5" w:rsidR="00025FFD" w:rsidRPr="00373447" w:rsidRDefault="00025FFD" w:rsidP="00025FFD">
      <w:r w:rsidRPr="00373447">
        <w:t>2. After the expired time, the Tournament Director will notify the judge that a coin toss will determine the outcome of the round. The coin toss will become the permanent result of the debate for that judge.</w:t>
      </w:r>
    </w:p>
    <w:p w14:paraId="5C3BA9F9" w14:textId="176A6FFA" w:rsidR="00025FFD" w:rsidRPr="00373447" w:rsidRDefault="00025FFD" w:rsidP="00025FFD">
      <w:r w:rsidRPr="00373447">
        <w:t>E. Elimination Round Procedures. In addition to the provisions of sections A, B and C, the following apply to elimination rounds.</w:t>
      </w:r>
    </w:p>
    <w:p w14:paraId="2C99A797" w14:textId="69568131" w:rsidR="00025FFD" w:rsidRPr="00373447" w:rsidRDefault="00025FFD" w:rsidP="00025FFD">
      <w:r w:rsidRPr="00373447">
        <w:t>1. Each judge in an elimination round shall render a decision on the prescribed ballot form which shall specify either the affirmative or the negative as the sole winner of the debate.</w:t>
      </w:r>
    </w:p>
    <w:p w14:paraId="70DCFC79" w14:textId="36A7178F" w:rsidR="00025FFD" w:rsidRPr="00373447" w:rsidRDefault="00025FFD" w:rsidP="00025FFD">
      <w:r w:rsidRPr="00373447">
        <w:t>2. Except for the final round, results of each elimination round shall be announced in the room in which the debate has taken place immediately upon the collection of ballots by a chair designated by the Director.</w:t>
      </w:r>
    </w:p>
    <w:p w14:paraId="145DD6B6" w14:textId="6F5FEC92" w:rsidR="00025FFD" w:rsidRPr="00373447" w:rsidRDefault="00025FFD" w:rsidP="00025FFD">
      <w:r w:rsidRPr="00373447">
        <w:t>3. Judges in the final round shall be asked to write critiques of the debate which the Director shall forward for publication on the NDT webpage.</w:t>
      </w:r>
    </w:p>
    <w:p w14:paraId="4E038A6F" w14:textId="3B0D388C" w:rsidR="006F0C64" w:rsidRPr="00373447" w:rsidRDefault="006F0C64" w:rsidP="00025FFD"/>
    <w:p w14:paraId="654EED6D" w14:textId="19FF02F5" w:rsidR="00B67E47" w:rsidRPr="00373447" w:rsidRDefault="00B67E47" w:rsidP="00B67E47">
      <w:pPr>
        <w:pStyle w:val="Heading2"/>
        <w:rPr>
          <w:rFonts w:cs="Times New Roman"/>
        </w:rPr>
      </w:pPr>
      <w:bookmarkStart w:id="2" w:name="_Amendment:_Tournament_Prelims"/>
      <w:bookmarkEnd w:id="2"/>
      <w:r w:rsidRPr="00373447">
        <w:rPr>
          <w:rFonts w:cs="Times New Roman"/>
        </w:rPr>
        <w:lastRenderedPageBreak/>
        <w:t>Required Prelims for “Tournament” – Keenan</w:t>
      </w:r>
    </w:p>
    <w:p w14:paraId="7EA4EC98" w14:textId="77777777" w:rsidR="00B67E47" w:rsidRPr="00373447" w:rsidRDefault="00B67E47" w:rsidP="00B67E47">
      <w:pPr>
        <w:pStyle w:val="NoSpacing"/>
        <w:rPr>
          <w:color w:val="auto"/>
        </w:rPr>
      </w:pPr>
    </w:p>
    <w:p w14:paraId="7FE7FEA6" w14:textId="336C1814" w:rsidR="00B67E47" w:rsidRPr="00373447" w:rsidRDefault="00B67E47" w:rsidP="00B67E47">
      <w:pPr>
        <w:pStyle w:val="Heading3"/>
        <w:rPr>
          <w:rFonts w:cs="Times New Roman"/>
        </w:rPr>
      </w:pPr>
      <w:r w:rsidRPr="00373447">
        <w:rPr>
          <w:rFonts w:cs="Times New Roman"/>
        </w:rPr>
        <w:lastRenderedPageBreak/>
        <w:t>Rationale</w:t>
      </w:r>
    </w:p>
    <w:p w14:paraId="1FF76E21" w14:textId="7F3A7002" w:rsidR="00B67E47" w:rsidRPr="00373447" w:rsidRDefault="00B67E47" w:rsidP="00B67E47">
      <w:pPr>
        <w:pStyle w:val="NoSpacing"/>
        <w:rPr>
          <w:color w:val="auto"/>
        </w:rPr>
      </w:pPr>
      <w:r w:rsidRPr="00373447">
        <w:rPr>
          <w:color w:val="auto"/>
        </w:rPr>
        <w:br/>
      </w:r>
      <w:r w:rsidRPr="00373447">
        <w:rPr>
          <w:rFonts w:eastAsiaTheme="majorEastAsia"/>
        </w:rPr>
        <w:t>AMENDMENT SUMMARY:</w:t>
      </w:r>
      <w:r w:rsidRPr="00373447">
        <w:rPr>
          <w:color w:val="auto"/>
        </w:rPr>
        <w:t xml:space="preserve"> Allowing tournaments with 4 Prelim rounds to count for the number of rounds needed to be eligible for District Qualification to the NDT (18 as a team, 24 as a hybrid, 32 as an individual). </w:t>
      </w:r>
    </w:p>
    <w:p w14:paraId="7248A14E" w14:textId="77777777" w:rsidR="00B67E47" w:rsidRPr="00373447" w:rsidRDefault="00B67E47" w:rsidP="00B67E47"/>
    <w:p w14:paraId="67612BD0" w14:textId="77777777" w:rsidR="00B67E47" w:rsidRPr="00373447" w:rsidRDefault="00B67E47" w:rsidP="00B67E47">
      <w:r w:rsidRPr="00373447">
        <w:t xml:space="preserve">RATIONALE:  One of the cited obstacles to participation for both coaches (particularly with family and teaching obligations) and students (particularly with certain classes or who need to work) is the length of the tournament. Individual efforts to restructure tournaments to creatively address these concerns face a structural barrier to change – the NDT Participant Qualification Rules that require a tournament to have 6 prelim rounds </w:t>
      </w:r>
      <w:proofErr w:type="gramStart"/>
      <w:r w:rsidRPr="00373447">
        <w:t>in order for</w:t>
      </w:r>
      <w:proofErr w:type="gramEnd"/>
      <w:r w:rsidRPr="00373447">
        <w:t xml:space="preserve"> that tournament to count towards a team or individual’s round count eligibility for the District Qualifier. The issue is that these kinds of (typically regional) tournaments tend to be important/salient to a few Open teams, who for programmatic or personal reasons (study away, tournament scheduling, budget cuts) may need to rely on one or more of these tournaments for qualification numbers. However; this restricts the rest of the debaters and programs – including novice and </w:t>
      </w:r>
      <w:proofErr w:type="spellStart"/>
      <w:r w:rsidRPr="00373447">
        <w:t>jv</w:t>
      </w:r>
      <w:proofErr w:type="spellEnd"/>
      <w:r w:rsidRPr="00373447">
        <w:t xml:space="preserve"> debate – to adhere tournament design to the NDT requirement.  It prevents viable 1-Day alternatives and manageable 2-Day alternatives, as well as forcing risked travel choices. All of D8’s regional “Quality of Life” initiatives have been restricted by this rule at one point or another.</w:t>
      </w:r>
      <w:r w:rsidRPr="00373447">
        <w:br/>
      </w:r>
      <w:r w:rsidRPr="00373447">
        <w:br/>
        <w:t xml:space="preserve">This would likely result in “exceptions”, not a new rule of tournament admin, as the cost  of travel to and from National Tournaments, historically based tournaments, and regional practice would dictate a more rounds/travel dollar market.  What </w:t>
      </w:r>
      <w:proofErr w:type="spellStart"/>
      <w:r w:rsidRPr="00373447">
        <w:t>iy</w:t>
      </w:r>
      <w:proofErr w:type="spellEnd"/>
      <w:r w:rsidRPr="00373447">
        <w:t xml:space="preserve"> would do is allow flexibility where consensus allowed such a tournament model make sense. </w:t>
      </w:r>
    </w:p>
    <w:p w14:paraId="15DABBC8" w14:textId="77777777" w:rsidR="00B67E47" w:rsidRPr="00373447" w:rsidRDefault="00B67E47" w:rsidP="00B67E47"/>
    <w:p w14:paraId="0362ACBF" w14:textId="77777777" w:rsidR="00B67E47" w:rsidRPr="00373447" w:rsidRDefault="00B67E47" w:rsidP="00B67E47">
      <w:r w:rsidRPr="00373447">
        <w:t xml:space="preserve">This amendment is also the possible bridge for explorations of electronic mechanisms of tournament competition, both providing an interim alternative model incentive and in the long term allowing such models as a 4 school 2-night virtual hosted “tournament” to count for those with significant weekend restrictions. </w:t>
      </w:r>
    </w:p>
    <w:p w14:paraId="4B25573F" w14:textId="77777777" w:rsidR="00B67E47" w:rsidRPr="00373447" w:rsidRDefault="00B67E47" w:rsidP="00B67E47">
      <w:pPr>
        <w:pStyle w:val="Heading3"/>
        <w:rPr>
          <w:rFonts w:cs="Times New Roman"/>
        </w:rPr>
      </w:pPr>
      <w:r w:rsidRPr="00373447">
        <w:rPr>
          <w:rFonts w:cs="Times New Roman"/>
        </w:rPr>
        <w:lastRenderedPageBreak/>
        <w:t>CURRENT RULE</w:t>
      </w:r>
    </w:p>
    <w:p w14:paraId="7290D670" w14:textId="77777777" w:rsidR="00B67E47" w:rsidRPr="00373447" w:rsidRDefault="00B67E47" w:rsidP="00B67E47">
      <w:pPr>
        <w:spacing w:after="0"/>
        <w:rPr>
          <w:b/>
        </w:rPr>
      </w:pPr>
    </w:p>
    <w:p w14:paraId="397F7CA0" w14:textId="77777777" w:rsidR="00B67E47" w:rsidRPr="00373447" w:rsidRDefault="00B67E47" w:rsidP="00B67E47">
      <w:pPr>
        <w:spacing w:after="100"/>
      </w:pPr>
      <w:r w:rsidRPr="00373447">
        <w:rPr>
          <w:b/>
        </w:rPr>
        <w:t xml:space="preserve">Rule II: PARTICIPANT QUALIFICATION. In compliance with Article VI, Sections E and F of the NDT Charter: </w:t>
      </w:r>
    </w:p>
    <w:p w14:paraId="6ADCDC5D" w14:textId="77777777" w:rsidR="00B67E47" w:rsidRPr="00373447" w:rsidRDefault="00B67E47" w:rsidP="00B67E47">
      <w:pPr>
        <w:spacing w:before="100" w:after="100"/>
      </w:pPr>
      <w:r w:rsidRPr="00373447">
        <w:t xml:space="preserve">A. GENERAL REGULATIONS. </w:t>
      </w:r>
    </w:p>
    <w:p w14:paraId="35FEDE9C" w14:textId="77777777" w:rsidR="00B67E47" w:rsidRPr="00373447" w:rsidRDefault="00B67E47" w:rsidP="00B67E47">
      <w:pPr>
        <w:spacing w:after="0"/>
      </w:pPr>
    </w:p>
    <w:p w14:paraId="0DAEE635" w14:textId="77777777" w:rsidR="00B67E47" w:rsidRPr="00373447" w:rsidRDefault="00B67E47" w:rsidP="00B67E47">
      <w:pPr>
        <w:spacing w:before="100" w:after="100"/>
      </w:pPr>
      <w:r w:rsidRPr="00373447">
        <w:t xml:space="preserve">B. DISTRICT QUALIFICATION. </w:t>
      </w:r>
    </w:p>
    <w:p w14:paraId="09C24970" w14:textId="77777777" w:rsidR="00B67E47" w:rsidRPr="00373447" w:rsidRDefault="00B67E47" w:rsidP="00B67E47">
      <w:pPr>
        <w:spacing w:before="100" w:after="100"/>
        <w:ind w:firstLine="720"/>
      </w:pPr>
      <w:r w:rsidRPr="00373447">
        <w:t xml:space="preserve">1. The 46 district bids will be allocated to districts according to a proportional system: </w:t>
      </w:r>
    </w:p>
    <w:p w14:paraId="7D87FA6B" w14:textId="77777777" w:rsidR="00B67E47" w:rsidRPr="00373447" w:rsidRDefault="00B67E47" w:rsidP="00B67E47">
      <w:pPr>
        <w:spacing w:before="100" w:after="100"/>
        <w:ind w:left="1440"/>
      </w:pPr>
      <w:r w:rsidRPr="00373447">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sidRPr="00373447">
        <w:rPr>
          <w:highlight w:val="yellow"/>
        </w:rPr>
        <w:t>6 preliminary rounds</w:t>
      </w:r>
      <w:r w:rsidRPr="00373447">
        <w:t xml:space="preserve">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14:paraId="3A0E3EB1" w14:textId="77777777" w:rsidR="00B67E47" w:rsidRPr="00373447" w:rsidRDefault="00B67E47" w:rsidP="00B67E47">
      <w:pPr>
        <w:spacing w:before="100" w:after="100"/>
      </w:pPr>
    </w:p>
    <w:p w14:paraId="4F87DF2C" w14:textId="77777777" w:rsidR="00B67E47" w:rsidRPr="00373447" w:rsidRDefault="00B67E47" w:rsidP="00B67E47">
      <w:pPr>
        <w:pStyle w:val="Heading3"/>
        <w:rPr>
          <w:rFonts w:cs="Times New Roman"/>
        </w:rPr>
      </w:pPr>
      <w:r w:rsidRPr="00373447">
        <w:rPr>
          <w:rFonts w:cs="Times New Roman"/>
        </w:rPr>
        <w:lastRenderedPageBreak/>
        <w:t>PROPOSED AMENDMENT</w:t>
      </w:r>
    </w:p>
    <w:p w14:paraId="75B85B4E" w14:textId="77777777" w:rsidR="00B67E47" w:rsidRPr="00373447" w:rsidRDefault="00B67E47" w:rsidP="00B67E47">
      <w:pPr>
        <w:rPr>
          <w:rFonts w:eastAsia="Times New Roman"/>
          <w:color w:val="000000"/>
          <w:sz w:val="24"/>
          <w:szCs w:val="24"/>
        </w:rPr>
      </w:pPr>
    </w:p>
    <w:p w14:paraId="3C93B772" w14:textId="77777777" w:rsidR="00B67E47" w:rsidRPr="00373447" w:rsidRDefault="00B67E47" w:rsidP="00B67E47">
      <w:pPr>
        <w:spacing w:after="100"/>
      </w:pPr>
      <w:r w:rsidRPr="00373447">
        <w:rPr>
          <w:b/>
        </w:rPr>
        <w:t xml:space="preserve">Rule II: PARTICIPANT QUALIFICATION. In compliance with Article VI, Sections E and F of the NDT Charter: </w:t>
      </w:r>
    </w:p>
    <w:p w14:paraId="09F170DA" w14:textId="77777777" w:rsidR="00B67E47" w:rsidRPr="00373447" w:rsidRDefault="00B67E47" w:rsidP="00B67E47">
      <w:pPr>
        <w:spacing w:before="100" w:after="100"/>
      </w:pPr>
      <w:r w:rsidRPr="00373447">
        <w:t xml:space="preserve">A. GENERAL REGULATIONS. </w:t>
      </w:r>
    </w:p>
    <w:p w14:paraId="0E8305E8" w14:textId="77777777" w:rsidR="00B67E47" w:rsidRPr="00373447" w:rsidRDefault="00B67E47" w:rsidP="00B67E47">
      <w:pPr>
        <w:spacing w:before="100" w:after="100"/>
      </w:pPr>
      <w:r w:rsidRPr="00373447">
        <w:t xml:space="preserve">B. DISTRICT QUALIFICATION. </w:t>
      </w:r>
    </w:p>
    <w:p w14:paraId="53865D49" w14:textId="77777777" w:rsidR="00B67E47" w:rsidRPr="00373447" w:rsidRDefault="00B67E47" w:rsidP="00B67E47">
      <w:pPr>
        <w:spacing w:before="100" w:after="100"/>
        <w:ind w:firstLine="720"/>
      </w:pPr>
      <w:r w:rsidRPr="00373447">
        <w:t xml:space="preserve">1. The 46 district bids will be allocated to districts according to a proportional system: </w:t>
      </w:r>
    </w:p>
    <w:p w14:paraId="64B5A8B6" w14:textId="77777777" w:rsidR="00B67E47" w:rsidRPr="00373447" w:rsidRDefault="00B67E47" w:rsidP="00B67E47">
      <w:pPr>
        <w:spacing w:before="100" w:after="100"/>
        <w:ind w:left="1440"/>
      </w:pPr>
      <w:r w:rsidRPr="00373447">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sidRPr="00373447">
        <w:rPr>
          <w:color w:val="FF0000"/>
          <w:highlight w:val="yellow"/>
        </w:rPr>
        <w:t xml:space="preserve">4 </w:t>
      </w:r>
      <w:r w:rsidRPr="00373447">
        <w:rPr>
          <w:highlight w:val="yellow"/>
        </w:rPr>
        <w:t>preliminary rounds</w:t>
      </w:r>
      <w:r w:rsidRPr="00373447">
        <w:t xml:space="preserve">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14:paraId="78380EF2" w14:textId="56C3DFC3" w:rsidR="00B67E47" w:rsidRPr="00373447" w:rsidRDefault="00B67E47" w:rsidP="00B67E47">
      <w:pPr>
        <w:spacing w:before="100" w:after="100"/>
      </w:pPr>
      <w:r w:rsidRPr="00373447" w:rsidDel="00D13F30">
        <w:t xml:space="preserve"> </w:t>
      </w:r>
    </w:p>
    <w:p w14:paraId="19A24630" w14:textId="77777777" w:rsidR="00B67E47" w:rsidRPr="00373447" w:rsidRDefault="00B67E47" w:rsidP="00B67E47">
      <w:pPr>
        <w:pStyle w:val="Heading3"/>
        <w:rPr>
          <w:rFonts w:cs="Times New Roman"/>
        </w:rPr>
      </w:pPr>
      <w:r w:rsidRPr="00373447">
        <w:rPr>
          <w:rFonts w:cs="Times New Roman"/>
        </w:rPr>
        <w:lastRenderedPageBreak/>
        <w:t>PROPOSAL NOTES</w:t>
      </w:r>
    </w:p>
    <w:p w14:paraId="016B650D" w14:textId="77777777" w:rsidR="00B67E47" w:rsidRPr="00373447" w:rsidRDefault="00B67E47" w:rsidP="00B67E47">
      <w:pPr>
        <w:spacing w:before="100" w:after="100"/>
      </w:pPr>
      <w:r w:rsidRPr="00373447">
        <w:t xml:space="preserve">Open to friendly amendment for 5 prelims instead of 4. </w:t>
      </w:r>
    </w:p>
    <w:p w14:paraId="053F37DE" w14:textId="77777777" w:rsidR="00B67E47" w:rsidRPr="00373447" w:rsidRDefault="00B67E47" w:rsidP="00025FFD"/>
    <w:p w14:paraId="755F1B10" w14:textId="044DF059" w:rsidR="006F0C64" w:rsidRPr="00373447" w:rsidRDefault="006F0C64" w:rsidP="006F0C64">
      <w:pPr>
        <w:pStyle w:val="Heading2"/>
        <w:rPr>
          <w:rFonts w:cs="Times New Roman"/>
        </w:rPr>
      </w:pPr>
      <w:r w:rsidRPr="00373447">
        <w:rPr>
          <w:rFonts w:cs="Times New Roman"/>
        </w:rPr>
        <w:lastRenderedPageBreak/>
        <w:t>District Participation Emergency Waiver – Brovero</w:t>
      </w:r>
    </w:p>
    <w:p w14:paraId="5C9E3670" w14:textId="77777777" w:rsidR="006F0C64" w:rsidRPr="00373447" w:rsidRDefault="006F0C64" w:rsidP="006F0C64"/>
    <w:p w14:paraId="3C9B49D1" w14:textId="77777777" w:rsidR="006F0C64" w:rsidRPr="00373447" w:rsidRDefault="006F0C64" w:rsidP="006F0C64">
      <w:pPr>
        <w:pStyle w:val="Heading3"/>
        <w:rPr>
          <w:rFonts w:cs="Times New Roman"/>
        </w:rPr>
      </w:pPr>
      <w:r w:rsidRPr="00373447">
        <w:rPr>
          <w:rFonts w:cs="Times New Roman"/>
        </w:rPr>
        <w:lastRenderedPageBreak/>
        <w:t>Rationale</w:t>
      </w:r>
    </w:p>
    <w:p w14:paraId="2C6BBCAE" w14:textId="77777777" w:rsidR="006F0C64" w:rsidRPr="00373447" w:rsidRDefault="006F0C64" w:rsidP="006F0C64"/>
    <w:p w14:paraId="3C322C50" w14:textId="77777777" w:rsidR="006F0C64" w:rsidRPr="00373447" w:rsidRDefault="006F0C64" w:rsidP="006F0C64">
      <w:r w:rsidRPr="00373447">
        <w:t>In the current rules, there is no provision that accounts for a medical emergency or other circumstances beyond a student’s control with regards to the district participation requirement. If a student is struck by illness, a family member’s illness, natural disaster or an airport shutdown, there is no recourse for that team and they are not eligible for selection in the Second Round At-Large process. This is an attempt to facilitate a process by which the Appeals Committee can consider circumstances beyond a student’s control.</w:t>
      </w:r>
    </w:p>
    <w:p w14:paraId="6BDACF61" w14:textId="77777777" w:rsidR="006F0C64" w:rsidRPr="00373447" w:rsidRDefault="006F0C64" w:rsidP="006F0C64"/>
    <w:p w14:paraId="44529FAB" w14:textId="6746E32B" w:rsidR="006F0C64" w:rsidRPr="00373447" w:rsidRDefault="001B74D5" w:rsidP="006F0C64">
      <w:pPr>
        <w:pStyle w:val="Heading3"/>
        <w:rPr>
          <w:rFonts w:cs="Times New Roman"/>
        </w:rPr>
      </w:pPr>
      <w:r w:rsidRPr="00373447">
        <w:rPr>
          <w:rFonts w:cs="Times New Roman"/>
        </w:rPr>
        <w:lastRenderedPageBreak/>
        <w:t>Proposed Revision to NDT Rule II.C.2.c</w:t>
      </w:r>
    </w:p>
    <w:p w14:paraId="30C43E76" w14:textId="77777777" w:rsidR="006F0C64" w:rsidRPr="00373447" w:rsidRDefault="006F0C64" w:rsidP="006F0C64"/>
    <w:p w14:paraId="739CF873" w14:textId="77777777" w:rsidR="006F0C64" w:rsidRPr="00373447" w:rsidRDefault="006F0C64" w:rsidP="006F0C64">
      <w:pPr>
        <w:pStyle w:val="Heading4"/>
        <w:rPr>
          <w:rFonts w:cs="Times New Roman"/>
        </w:rPr>
      </w:pPr>
      <w:r w:rsidRPr="00373447">
        <w:rPr>
          <w:rFonts w:cs="Times New Roman"/>
        </w:rPr>
        <w:t>District Participation Waiver for Circumstances Beyond Control, to be inserted as II.C.2.c.6 [with current 6-8 renumbered to accommodate insertion]</w:t>
      </w:r>
    </w:p>
    <w:p w14:paraId="67F44DD5" w14:textId="77777777" w:rsidR="006F0C64" w:rsidRPr="00373447" w:rsidRDefault="006F0C64" w:rsidP="006F0C64"/>
    <w:p w14:paraId="225AE08A" w14:textId="77777777" w:rsidR="006F0C64" w:rsidRPr="00373447" w:rsidRDefault="006F0C64" w:rsidP="006F0C64">
      <w:r w:rsidRPr="00373447">
        <w:t>A team may submit to the Appeals Committee for a waiver from the district participation requirement if they were unable to participate at districts due to circumstances beyond control, including:</w:t>
      </w:r>
    </w:p>
    <w:p w14:paraId="1364C0CA" w14:textId="77777777" w:rsidR="006F0C64" w:rsidRPr="00373447" w:rsidRDefault="006F0C64" w:rsidP="006F0C64">
      <w:r w:rsidRPr="00373447">
        <w:t>(a) Situations clearly supported by contemporaneous medical documentation which states that a student is unable to participate in district competition as a result of incapacitating physical or mental circumstances;</w:t>
      </w:r>
    </w:p>
    <w:p w14:paraId="1B44B0C5" w14:textId="77777777" w:rsidR="006F0C64" w:rsidRPr="00373447" w:rsidRDefault="006F0C64" w:rsidP="006F0C64">
      <w:r w:rsidRPr="00373447">
        <w:t>(b) The student is unable to participate in district competition as a result of a life-threatening or incapacitating injury or illness suffered by a member of the student’s immediate family which clearly is supported by contemporaneous medical documentation;</w:t>
      </w:r>
    </w:p>
    <w:p w14:paraId="353E2F90" w14:textId="77777777" w:rsidR="006F0C64" w:rsidRPr="00373447" w:rsidRDefault="006F0C64" w:rsidP="006F0C64">
      <w:r w:rsidRPr="00373447">
        <w:t xml:space="preserve">(c) Natural disaster (e.g., earthquake, flood) or significant transportation disruption (e.g. airport closure, flight delays/cancellations) which make </w:t>
      </w:r>
      <w:proofErr w:type="gramStart"/>
      <w:r w:rsidRPr="00373447">
        <w:t>sufficient</w:t>
      </w:r>
      <w:proofErr w:type="gramEnd"/>
      <w:r w:rsidRPr="00373447">
        <w:t xml:space="preserve"> participation in debates impossible and is supported by contemporaneous documentation.</w:t>
      </w:r>
    </w:p>
    <w:p w14:paraId="2DB3716B" w14:textId="77777777" w:rsidR="006F0C64" w:rsidRPr="00373447" w:rsidRDefault="006F0C64" w:rsidP="006F0C64">
      <w:r w:rsidRPr="00373447">
        <w:t>The above documentation should be accompanied by a letter from the director of the program explaining the circumstances resulting in the need for the waiver. This should also include potentially pertinent factors, such as district ranking, record v. their district, etc.</w:t>
      </w:r>
    </w:p>
    <w:p w14:paraId="5812E1FF" w14:textId="77777777" w:rsidR="006F0C64" w:rsidRPr="00373447" w:rsidRDefault="006F0C64" w:rsidP="006F0C64"/>
    <w:p w14:paraId="6774E274" w14:textId="77777777" w:rsidR="006F0C64" w:rsidRPr="00373447" w:rsidRDefault="006F0C64" w:rsidP="006F0C64">
      <w:pPr>
        <w:pStyle w:val="Heading3"/>
        <w:rPr>
          <w:rFonts w:cs="Times New Roman"/>
        </w:rPr>
      </w:pPr>
      <w:r w:rsidRPr="00373447">
        <w:rPr>
          <w:rFonts w:cs="Times New Roman"/>
        </w:rPr>
        <w:lastRenderedPageBreak/>
        <w:t>Pertinent Current Rules</w:t>
      </w:r>
    </w:p>
    <w:p w14:paraId="0A206EC9" w14:textId="77777777" w:rsidR="006F0C64" w:rsidRPr="00373447" w:rsidRDefault="006F0C64" w:rsidP="006F0C64"/>
    <w:p w14:paraId="1946C50D" w14:textId="77777777" w:rsidR="006F0C64" w:rsidRPr="00373447" w:rsidRDefault="006F0C64" w:rsidP="006F0C64">
      <w:pPr>
        <w:pStyle w:val="Heading4"/>
        <w:rPr>
          <w:rFonts w:cs="Times New Roman"/>
        </w:rPr>
      </w:pPr>
      <w:r w:rsidRPr="00373447">
        <w:rPr>
          <w:rFonts w:cs="Times New Roman"/>
        </w:rPr>
        <w:t>Standing Rule II.C.2.c.</w:t>
      </w:r>
    </w:p>
    <w:p w14:paraId="4B0247C2" w14:textId="77777777" w:rsidR="006F0C64" w:rsidRPr="00373447" w:rsidRDefault="006F0C64" w:rsidP="006F0C64"/>
    <w:p w14:paraId="3187B49F" w14:textId="77777777" w:rsidR="006F0C64" w:rsidRPr="00373447" w:rsidRDefault="006F0C64" w:rsidP="006F0C64">
      <w:r w:rsidRPr="00373447">
        <w:t xml:space="preserve">c. Second Round At-Large process. </w:t>
      </w:r>
    </w:p>
    <w:p w14:paraId="3E28F4C1" w14:textId="77777777" w:rsidR="006F0C64" w:rsidRPr="00373447" w:rsidRDefault="006F0C64" w:rsidP="006F0C64">
      <w:r w:rsidRPr="00373447">
        <w:t xml:space="preserve">(1) Any teams not selected for participation in the NDT through the First Round At-Large or district processes may apply for a Second Round At-Large bid. </w:t>
      </w:r>
    </w:p>
    <w:p w14:paraId="44426468" w14:textId="77777777" w:rsidR="006F0C64" w:rsidRPr="00373447" w:rsidRDefault="006F0C64" w:rsidP="006F0C64">
      <w:r w:rsidRPr="00373447">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14:paraId="4212D0E2" w14:textId="77777777" w:rsidR="006F0C64" w:rsidRPr="00373447" w:rsidRDefault="006F0C64" w:rsidP="006F0C64">
      <w:r w:rsidRPr="00373447">
        <w:t xml:space="preserve">(3) Teams submitting Second Round At-Large applications may include a paragraph of explanation concerning extenuating circumstances. </w:t>
      </w:r>
    </w:p>
    <w:p w14:paraId="66E4458A" w14:textId="77777777" w:rsidR="006F0C64" w:rsidRPr="00373447" w:rsidRDefault="006F0C64" w:rsidP="006F0C64">
      <w:pPr>
        <w:rPr>
          <w:b/>
        </w:rPr>
      </w:pPr>
      <w:r w:rsidRPr="00373447">
        <w:t xml:space="preserve">(4) Unless a school has received two bids in the First Round At-Large process, participation in the district process shall be a prerequisite for receipt of a Second Round At-Large selection. </w:t>
      </w:r>
      <w:r w:rsidRPr="00373447">
        <w:rPr>
          <w:b/>
        </w:rPr>
        <w:t xml:space="preserve">Participation in the district process is defined as: </w:t>
      </w:r>
    </w:p>
    <w:p w14:paraId="5E4CBE5C" w14:textId="77777777" w:rsidR="006F0C64" w:rsidRPr="00373447" w:rsidRDefault="006F0C64" w:rsidP="006F0C64">
      <w:pPr>
        <w:rPr>
          <w:b/>
        </w:rPr>
      </w:pPr>
      <w:r w:rsidRPr="00373447">
        <w:rPr>
          <w:b/>
        </w:rPr>
        <w:t>a. both members of a team debating in at least 50% of the preliminary rounds at a tournament component;</w:t>
      </w:r>
    </w:p>
    <w:p w14:paraId="412FB998" w14:textId="77777777" w:rsidR="006F0C64" w:rsidRPr="00373447" w:rsidRDefault="006F0C64" w:rsidP="006F0C64">
      <w:pPr>
        <w:rPr>
          <w:b/>
        </w:rPr>
      </w:pPr>
      <w:r w:rsidRPr="00373447">
        <w:rPr>
          <w:b/>
        </w:rPr>
        <w:t xml:space="preserve">b. in districts that allow </w:t>
      </w:r>
      <w:proofErr w:type="gramStart"/>
      <w:r w:rsidRPr="00373447">
        <w:rPr>
          <w:b/>
        </w:rPr>
        <w:t>a limited-number of</w:t>
      </w:r>
      <w:proofErr w:type="gramEnd"/>
      <w:r w:rsidRPr="00373447">
        <w:rPr>
          <w:b/>
        </w:rPr>
        <w:t xml:space="preserve"> teams from each school participating in the tournament component, submission to rankings as part of the district process that determines district-eligible teams and being ranked as ineligible;</w:t>
      </w:r>
    </w:p>
    <w:p w14:paraId="5EEFE4D1" w14:textId="77777777" w:rsidR="006F0C64" w:rsidRPr="00373447" w:rsidRDefault="006F0C64" w:rsidP="006F0C64">
      <w:pPr>
        <w:rPr>
          <w:b/>
        </w:rPr>
      </w:pPr>
      <w:r w:rsidRPr="00373447">
        <w:rPr>
          <w:b/>
        </w:rPr>
        <w:t xml:space="preserve">c. receiving one of the allocated </w:t>
      </w:r>
      <w:proofErr w:type="gramStart"/>
      <w:r w:rsidRPr="00373447">
        <w:rPr>
          <w:b/>
        </w:rPr>
        <w:t>district</w:t>
      </w:r>
      <w:proofErr w:type="gramEnd"/>
      <w:r w:rsidRPr="00373447">
        <w:rPr>
          <w:b/>
        </w:rPr>
        <w:t xml:space="preserve"> bid slots as determined by the district.</w:t>
      </w:r>
    </w:p>
    <w:p w14:paraId="342A15A5" w14:textId="77777777" w:rsidR="006F0C64" w:rsidRPr="00373447" w:rsidRDefault="006F0C64" w:rsidP="006F0C64">
      <w:pPr>
        <w:rPr>
          <w:b/>
        </w:rPr>
      </w:pPr>
      <w:r w:rsidRPr="00373447">
        <w:rPr>
          <w:b/>
        </w:rPr>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w:t>
      </w:r>
    </w:p>
    <w:p w14:paraId="4D8D2E1C" w14:textId="77777777" w:rsidR="006F0C64" w:rsidRPr="00373447" w:rsidRDefault="006F0C64" w:rsidP="006F0C64">
      <w:pPr>
        <w:rPr>
          <w:color w:val="FF0000"/>
        </w:rPr>
      </w:pPr>
      <w:r w:rsidRPr="00373447">
        <w:rPr>
          <w:color w:val="FF0000"/>
        </w:rPr>
        <w:t>RULE WOULD BE INSERTED HERE, AS #6, WITH CURRENT 6-8 BELOW RENUMBERED AS 7-9.</w:t>
      </w:r>
    </w:p>
    <w:p w14:paraId="3C2ED9D7" w14:textId="77777777" w:rsidR="006F0C64" w:rsidRPr="00373447" w:rsidRDefault="006F0C64" w:rsidP="006F0C64">
      <w:r w:rsidRPr="00373447">
        <w:t xml:space="preserve">(6) The next two lower teams that do not qualify for Second Round At-Large bids will be designated as first and second alternate. </w:t>
      </w:r>
    </w:p>
    <w:p w14:paraId="6C67D5A2" w14:textId="77777777" w:rsidR="006F0C64" w:rsidRPr="00373447" w:rsidRDefault="006F0C64" w:rsidP="006F0C64">
      <w:r w:rsidRPr="00373447">
        <w:t xml:space="preserve">(7)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rsidRPr="00373447">
        <w:t>make arrangements</w:t>
      </w:r>
      <w:proofErr w:type="gramEnd"/>
      <w:r w:rsidRPr="00373447">
        <w:t xml:space="preserve"> to assure an even number of teams.</w:t>
      </w:r>
    </w:p>
    <w:p w14:paraId="667BA175" w14:textId="77777777" w:rsidR="006F0C64" w:rsidRPr="00373447" w:rsidRDefault="006F0C64" w:rsidP="006F0C64">
      <w:r w:rsidRPr="00373447">
        <w:t xml:space="preserve">(8) If the tournament host school has not qualified a team to the National Debate Tournament at the conclusion of the </w:t>
      </w:r>
      <w:proofErr w:type="gramStart"/>
      <w:r w:rsidRPr="00373447">
        <w:t>second round</w:t>
      </w:r>
      <w:proofErr w:type="gramEnd"/>
      <w:r w:rsidRPr="00373447">
        <w:t xml:space="preserve"> bid process, the director of the host school may opt to enter one team from their institution to the total number of teams already qualified. This team will have to have </w:t>
      </w:r>
      <w:r w:rsidRPr="00373447">
        <w:lastRenderedPageBreak/>
        <w:t>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t>
      </w:r>
    </w:p>
    <w:p w14:paraId="2FEDFE37" w14:textId="77777777" w:rsidR="006F0C64" w:rsidRPr="00373447" w:rsidRDefault="006F0C64" w:rsidP="006F0C64"/>
    <w:p w14:paraId="637CE506" w14:textId="44AE4B52" w:rsidR="00373447" w:rsidRPr="00373447" w:rsidRDefault="00373447" w:rsidP="00373447">
      <w:pPr>
        <w:pStyle w:val="Heading2"/>
        <w:rPr>
          <w:rFonts w:eastAsia="Times New Roman" w:cs="Times New Roman"/>
        </w:rPr>
      </w:pPr>
      <w:r w:rsidRPr="00373447">
        <w:rPr>
          <w:rFonts w:eastAsia="Times New Roman" w:cs="Times New Roman"/>
        </w:rPr>
        <w:lastRenderedPageBreak/>
        <w:t>No 2</w:t>
      </w:r>
      <w:r w:rsidRPr="00373447">
        <w:rPr>
          <w:rFonts w:eastAsia="Times New Roman" w:cs="Times New Roman"/>
          <w:vertAlign w:val="superscript"/>
        </w:rPr>
        <w:t>nd</w:t>
      </w:r>
      <w:r w:rsidRPr="00373447">
        <w:rPr>
          <w:rFonts w:eastAsia="Times New Roman" w:cs="Times New Roman"/>
        </w:rPr>
        <w:t xml:space="preserve"> Rounds, District reallocate - Keenan</w:t>
      </w:r>
    </w:p>
    <w:p w14:paraId="26D27CCF" w14:textId="6D8C51EB" w:rsidR="00373447" w:rsidRPr="00373447" w:rsidRDefault="00373447" w:rsidP="00373447"/>
    <w:p w14:paraId="3B2F8900" w14:textId="72B92E58" w:rsidR="00373447" w:rsidRPr="00373447" w:rsidRDefault="00373447" w:rsidP="00373447">
      <w:pPr>
        <w:pStyle w:val="Heading3"/>
        <w:rPr>
          <w:rFonts w:cs="Times New Roman"/>
        </w:rPr>
      </w:pPr>
      <w:r w:rsidRPr="00373447">
        <w:rPr>
          <w:rFonts w:cs="Times New Roman"/>
        </w:rPr>
        <w:lastRenderedPageBreak/>
        <w:t>Rationale</w:t>
      </w:r>
    </w:p>
    <w:p w14:paraId="4533C9D9" w14:textId="77777777" w:rsidR="00373447" w:rsidRPr="00373447" w:rsidRDefault="00373447" w:rsidP="00373447"/>
    <w:p w14:paraId="740ADB60" w14:textId="77777777" w:rsidR="00373447" w:rsidRPr="00373447" w:rsidRDefault="00373447" w:rsidP="00373447">
      <w:r w:rsidRPr="00373447">
        <w:t>AMENDMENT SUMMARY:</w:t>
      </w:r>
      <w:r w:rsidRPr="00373447">
        <w:rPr>
          <w:b/>
        </w:rPr>
        <w:t xml:space="preserve"> </w:t>
      </w:r>
      <w:r w:rsidRPr="00373447">
        <w:t>Abolish the 2</w:t>
      </w:r>
      <w:r w:rsidRPr="00373447">
        <w:rPr>
          <w:rFonts w:eastAsia="Times New Roman"/>
          <w:color w:val="000000"/>
          <w:sz w:val="24"/>
          <w:szCs w:val="24"/>
          <w:vertAlign w:val="superscript"/>
        </w:rPr>
        <w:t>nd</w:t>
      </w:r>
      <w:r w:rsidRPr="00373447">
        <w:t xml:space="preserve"> Round At-Large-Process and reallocate to the District Qualifiers. Allows unlimited 3</w:t>
      </w:r>
      <w:r w:rsidRPr="00373447">
        <w:rPr>
          <w:rFonts w:eastAsia="Times New Roman"/>
          <w:color w:val="000000"/>
          <w:sz w:val="24"/>
          <w:szCs w:val="24"/>
          <w:vertAlign w:val="superscript"/>
        </w:rPr>
        <w:t>rd</w:t>
      </w:r>
      <w:r w:rsidRPr="00373447">
        <w:t xml:space="preserve"> teams in through Districts. </w:t>
      </w:r>
    </w:p>
    <w:p w14:paraId="5F8EEB55" w14:textId="77777777" w:rsidR="00373447" w:rsidRPr="00373447" w:rsidRDefault="00373447" w:rsidP="00373447"/>
    <w:p w14:paraId="08E706A8" w14:textId="77777777" w:rsidR="00373447" w:rsidRPr="00373447" w:rsidRDefault="00373447" w:rsidP="00373447">
      <w:r w:rsidRPr="00373447">
        <w:t xml:space="preserve">AMENDMENT RATIONALE: </w:t>
      </w:r>
    </w:p>
    <w:p w14:paraId="21F7084A"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 xml:space="preserve">The Second Round Head to Head need drives certain travel that favors more expensive national tournaments instead of regional choices. </w:t>
      </w:r>
    </w:p>
    <w:p w14:paraId="1D05CDA3"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 xml:space="preserve">Program costs continue to rise – this travel model is </w:t>
      </w:r>
      <w:proofErr w:type="gramStart"/>
      <w:r w:rsidRPr="00373447">
        <w:rPr>
          <w:rFonts w:ascii="Times New Roman" w:hAnsi="Times New Roman" w:cs="Times New Roman"/>
        </w:rPr>
        <w:t>unsustainable, or</w:t>
      </w:r>
      <w:proofErr w:type="gramEnd"/>
      <w:r w:rsidRPr="00373447">
        <w:rPr>
          <w:rFonts w:ascii="Times New Roman" w:hAnsi="Times New Roman" w:cs="Times New Roman"/>
        </w:rPr>
        <w:t xml:space="preserve"> is a disincentive to university admin persuaded by ‘NDT Qualification metrics’.</w:t>
      </w:r>
    </w:p>
    <w:p w14:paraId="02AE9606"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 xml:space="preserve">Recent “Hostile District Judging” scenarios have evolved that the teams most historically affected now have focused on First Round Qualification.  This type of national travel focus created a reinforcing experience of top tier competition, making them more prepared should Districts be required. </w:t>
      </w:r>
    </w:p>
    <w:p w14:paraId="7EBE134E"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Assuming 1-2 additional District spots, most of the 2</w:t>
      </w:r>
      <w:r w:rsidRPr="00373447">
        <w:rPr>
          <w:rFonts w:ascii="Times New Roman" w:hAnsi="Times New Roman" w:cs="Times New Roman"/>
          <w:vertAlign w:val="superscript"/>
        </w:rPr>
        <w:t>nd</w:t>
      </w:r>
      <w:r w:rsidRPr="00373447">
        <w:rPr>
          <w:rFonts w:ascii="Times New Roman" w:hAnsi="Times New Roman" w:cs="Times New Roman"/>
        </w:rPr>
        <w:t xml:space="preserve"> round teams are accounted for.</w:t>
      </w:r>
    </w:p>
    <w:p w14:paraId="5CF7A134"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This strikes the middle ground for the “more successful schools” punished with 3</w:t>
      </w:r>
      <w:r w:rsidRPr="00373447">
        <w:rPr>
          <w:rFonts w:ascii="Times New Roman" w:hAnsi="Times New Roman" w:cs="Times New Roman"/>
          <w:vertAlign w:val="superscript"/>
        </w:rPr>
        <w:t>rd</w:t>
      </w:r>
      <w:r w:rsidRPr="00373447">
        <w:rPr>
          <w:rFonts w:ascii="Times New Roman" w:hAnsi="Times New Roman" w:cs="Times New Roman"/>
        </w:rPr>
        <w:t xml:space="preserve"> team limits – while the number of 3</w:t>
      </w:r>
      <w:r w:rsidRPr="00373447">
        <w:rPr>
          <w:rFonts w:ascii="Times New Roman" w:hAnsi="Times New Roman" w:cs="Times New Roman"/>
          <w:vertAlign w:val="superscript"/>
        </w:rPr>
        <w:t>rd</w:t>
      </w:r>
      <w:r w:rsidRPr="00373447">
        <w:rPr>
          <w:rFonts w:ascii="Times New Roman" w:hAnsi="Times New Roman" w:cs="Times New Roman"/>
        </w:rPr>
        <w:t xml:space="preserve"> teams </w:t>
      </w:r>
      <w:proofErr w:type="gramStart"/>
      <w:r w:rsidRPr="00373447">
        <w:rPr>
          <w:rFonts w:ascii="Times New Roman" w:hAnsi="Times New Roman" w:cs="Times New Roman"/>
        </w:rPr>
        <w:t>opens up</w:t>
      </w:r>
      <w:proofErr w:type="gramEnd"/>
      <w:r w:rsidRPr="00373447">
        <w:rPr>
          <w:rFonts w:ascii="Times New Roman" w:hAnsi="Times New Roman" w:cs="Times New Roman"/>
        </w:rPr>
        <w:t xml:space="preserve"> potentially, that is not a guarantee.  (</w:t>
      </w:r>
      <w:proofErr w:type="spellStart"/>
      <w:r w:rsidRPr="00373447">
        <w:rPr>
          <w:rFonts w:ascii="Times New Roman" w:hAnsi="Times New Roman" w:cs="Times New Roman"/>
        </w:rPr>
        <w:t>eg</w:t>
      </w:r>
      <w:proofErr w:type="spellEnd"/>
      <w:r w:rsidRPr="00373447">
        <w:rPr>
          <w:rFonts w:ascii="Times New Roman" w:hAnsi="Times New Roman" w:cs="Times New Roman"/>
        </w:rPr>
        <w:t>: At D8, Harvard’s 3</w:t>
      </w:r>
      <w:r w:rsidRPr="00373447">
        <w:rPr>
          <w:rFonts w:ascii="Times New Roman" w:hAnsi="Times New Roman" w:cs="Times New Roman"/>
          <w:vertAlign w:val="superscript"/>
        </w:rPr>
        <w:t>rd</w:t>
      </w:r>
      <w:r w:rsidRPr="00373447">
        <w:rPr>
          <w:rFonts w:ascii="Times New Roman" w:hAnsi="Times New Roman" w:cs="Times New Roman"/>
        </w:rPr>
        <w:t xml:space="preserve"> team is in and Army, who was ineligible for a 2</w:t>
      </w:r>
      <w:r w:rsidRPr="00373447">
        <w:rPr>
          <w:rFonts w:ascii="Times New Roman" w:hAnsi="Times New Roman" w:cs="Times New Roman"/>
          <w:vertAlign w:val="superscript"/>
        </w:rPr>
        <w:t>nd</w:t>
      </w:r>
      <w:r w:rsidRPr="00373447">
        <w:rPr>
          <w:rFonts w:ascii="Times New Roman" w:hAnsi="Times New Roman" w:cs="Times New Roman"/>
        </w:rPr>
        <w:t xml:space="preserve"> round on prelim wins placed higher than Dartmouth’s 3</w:t>
      </w:r>
      <w:r w:rsidRPr="00373447">
        <w:rPr>
          <w:rFonts w:ascii="Times New Roman" w:hAnsi="Times New Roman" w:cs="Times New Roman"/>
          <w:vertAlign w:val="superscript"/>
        </w:rPr>
        <w:t>rd</w:t>
      </w:r>
      <w:r w:rsidRPr="00373447">
        <w:rPr>
          <w:rFonts w:ascii="Times New Roman" w:hAnsi="Times New Roman" w:cs="Times New Roman"/>
        </w:rPr>
        <w:t xml:space="preserve"> Team and the Binghamton 2</w:t>
      </w:r>
      <w:r w:rsidRPr="00373447">
        <w:rPr>
          <w:rFonts w:ascii="Times New Roman" w:hAnsi="Times New Roman" w:cs="Times New Roman"/>
          <w:vertAlign w:val="superscript"/>
        </w:rPr>
        <w:t>nd</w:t>
      </w:r>
      <w:r w:rsidRPr="00373447">
        <w:rPr>
          <w:rFonts w:ascii="Times New Roman" w:hAnsi="Times New Roman" w:cs="Times New Roman"/>
        </w:rPr>
        <w:t xml:space="preserve"> Round team.  This would have been an additional school attending the NDT this year). </w:t>
      </w:r>
    </w:p>
    <w:p w14:paraId="22F04134"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3</w:t>
      </w:r>
      <w:r w:rsidRPr="00373447">
        <w:rPr>
          <w:rFonts w:ascii="Times New Roman" w:hAnsi="Times New Roman" w:cs="Times New Roman"/>
          <w:vertAlign w:val="superscript"/>
        </w:rPr>
        <w:t>rd</w:t>
      </w:r>
      <w:r w:rsidRPr="00373447">
        <w:rPr>
          <w:rFonts w:ascii="Times New Roman" w:hAnsi="Times New Roman" w:cs="Times New Roman"/>
        </w:rPr>
        <w:t xml:space="preserve"> Teams would count towards eligible District numbers, so a District with unusually strong 1</w:t>
      </w:r>
      <w:r w:rsidRPr="00373447">
        <w:rPr>
          <w:rFonts w:ascii="Times New Roman" w:hAnsi="Times New Roman" w:cs="Times New Roman"/>
          <w:vertAlign w:val="superscript"/>
        </w:rPr>
        <w:t>st</w:t>
      </w:r>
      <w:r w:rsidRPr="00373447">
        <w:rPr>
          <w:rFonts w:ascii="Times New Roman" w:hAnsi="Times New Roman" w:cs="Times New Roman"/>
        </w:rPr>
        <w:t xml:space="preserve"> round selections would not “lose” schools/teams from being counted towards the District Bid count. </w:t>
      </w:r>
    </w:p>
    <w:p w14:paraId="76021E49"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 xml:space="preserve">Retaining the First Rounds allows signifiers and historical elements such as team ranking and Copeland to remain intact for schools that benefit from these </w:t>
      </w:r>
      <w:proofErr w:type="gramStart"/>
      <w:r w:rsidRPr="00373447">
        <w:rPr>
          <w:rFonts w:ascii="Times New Roman" w:hAnsi="Times New Roman" w:cs="Times New Roman"/>
        </w:rPr>
        <w:t>metrics, but</w:t>
      </w:r>
      <w:proofErr w:type="gramEnd"/>
      <w:r w:rsidRPr="00373447">
        <w:rPr>
          <w:rFonts w:ascii="Times New Roman" w:hAnsi="Times New Roman" w:cs="Times New Roman"/>
        </w:rPr>
        <w:t xml:space="preserve"> readjust the number of teams needing to hedge bets with certain national travel schedules to ensure “2</w:t>
      </w:r>
      <w:r w:rsidRPr="00373447">
        <w:rPr>
          <w:rFonts w:ascii="Times New Roman" w:hAnsi="Times New Roman" w:cs="Times New Roman"/>
          <w:vertAlign w:val="superscript"/>
        </w:rPr>
        <w:t>nd</w:t>
      </w:r>
      <w:r w:rsidRPr="00373447">
        <w:rPr>
          <w:rFonts w:ascii="Times New Roman" w:hAnsi="Times New Roman" w:cs="Times New Roman"/>
        </w:rPr>
        <w:t xml:space="preserve"> rounds”.  This also eliminates the ‘bad regional loss’ disadvantage that limits some teams in participation at the regional level, and it is replaced with incentivizing regional intel and judge pool familiarity. </w:t>
      </w:r>
    </w:p>
    <w:p w14:paraId="4A50D1C7" w14:textId="77777777" w:rsidR="00373447" w:rsidRPr="00373447" w:rsidRDefault="00373447" w:rsidP="00373447">
      <w:pPr>
        <w:pStyle w:val="ListParagraph"/>
        <w:numPr>
          <w:ilvl w:val="0"/>
          <w:numId w:val="11"/>
        </w:numPr>
        <w:rPr>
          <w:rFonts w:ascii="Times New Roman" w:hAnsi="Times New Roman" w:cs="Times New Roman"/>
        </w:rPr>
      </w:pPr>
      <w:r w:rsidRPr="00373447">
        <w:rPr>
          <w:rFonts w:ascii="Times New Roman" w:hAnsi="Times New Roman" w:cs="Times New Roman"/>
        </w:rPr>
        <w:t xml:space="preserve">Geographic diversity is a mandate of the charter, which is served better by District Qualification. </w:t>
      </w:r>
    </w:p>
    <w:p w14:paraId="2C2CD495" w14:textId="77777777" w:rsidR="00373447" w:rsidRPr="00373447" w:rsidRDefault="00373447" w:rsidP="00373447">
      <w:pPr>
        <w:spacing w:after="100"/>
        <w:rPr>
          <w:b/>
        </w:rPr>
      </w:pPr>
    </w:p>
    <w:p w14:paraId="4EE431D1" w14:textId="77777777" w:rsidR="00373447" w:rsidRPr="00373447" w:rsidRDefault="00373447" w:rsidP="00373447">
      <w:pPr>
        <w:spacing w:after="100"/>
        <w:rPr>
          <w:b/>
        </w:rPr>
      </w:pPr>
    </w:p>
    <w:p w14:paraId="23580907" w14:textId="77777777" w:rsidR="00373447" w:rsidRPr="00373447" w:rsidRDefault="00373447" w:rsidP="00373447">
      <w:pPr>
        <w:pStyle w:val="Heading3"/>
        <w:rPr>
          <w:rFonts w:eastAsia="Times New Roman"/>
        </w:rPr>
      </w:pPr>
      <w:r w:rsidRPr="00373447">
        <w:rPr>
          <w:rFonts w:eastAsia="Times New Roman"/>
        </w:rPr>
        <w:lastRenderedPageBreak/>
        <w:t>Current Rule</w:t>
      </w:r>
    </w:p>
    <w:p w14:paraId="035F0CD1" w14:textId="77777777" w:rsidR="00373447" w:rsidRPr="00373447" w:rsidRDefault="00373447" w:rsidP="00373447">
      <w:pPr>
        <w:spacing w:after="100"/>
        <w:rPr>
          <w:b/>
        </w:rPr>
      </w:pPr>
    </w:p>
    <w:p w14:paraId="707B5509" w14:textId="77777777" w:rsidR="00373447" w:rsidRPr="00373447" w:rsidRDefault="00373447" w:rsidP="00373447">
      <w:pPr>
        <w:spacing w:after="100"/>
      </w:pPr>
      <w:r w:rsidRPr="00373447">
        <w:rPr>
          <w:b/>
        </w:rPr>
        <w:t xml:space="preserve">Rule II: PARTICIPANT QUALIFICATION. In compliance with Article VI, Sections E and F of the NDT Charter: </w:t>
      </w:r>
    </w:p>
    <w:p w14:paraId="467A336E" w14:textId="77777777" w:rsidR="00373447" w:rsidRPr="00373447" w:rsidRDefault="00373447" w:rsidP="00373447">
      <w:pPr>
        <w:spacing w:before="100" w:after="100"/>
      </w:pPr>
      <w:r w:rsidRPr="00373447">
        <w:t xml:space="preserve">A. GENERAL REGULATIONS. </w:t>
      </w:r>
    </w:p>
    <w:p w14:paraId="5913D1DC" w14:textId="77777777" w:rsidR="00373447" w:rsidRPr="00373447" w:rsidRDefault="00373447" w:rsidP="00373447">
      <w:pPr>
        <w:spacing w:before="100" w:after="100"/>
        <w:ind w:left="720"/>
      </w:pPr>
      <w:r w:rsidRPr="00373447">
        <w:t xml:space="preserve">1. Schools who have an institutional membership in the AFA, or whose director has an individual membership in the AFA, and who are subscribers to the NDT may qualify up to three teams of two student-debaters for participation in the National Tournament through </w:t>
      </w:r>
      <w:r w:rsidRPr="00373447">
        <w:rPr>
          <w:highlight w:val="yellow"/>
        </w:rPr>
        <w:t xml:space="preserve">three selection processes: First Round At-Large selection, District Qualification and Second Round At-Large selection. </w:t>
      </w:r>
      <w:r w:rsidRPr="00373447">
        <w:t xml:space="preserve">A maximum of seventy-eight (78) teams shall qualify for participation in the National Debate Tournament as follows: sixteen (16) through the First Round At-Large selection, </w:t>
      </w:r>
      <w:r w:rsidRPr="00373447">
        <w:rPr>
          <w:highlight w:val="yellow"/>
        </w:rPr>
        <w:t xml:space="preserve">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373447">
        <w:rPr>
          <w:highlight w:val="yellow"/>
        </w:rPr>
        <w:t>selection, and</w:t>
      </w:r>
      <w:proofErr w:type="gramEnd"/>
      <w:r w:rsidRPr="00373447">
        <w:rPr>
          <w:highlight w:val="yellow"/>
        </w:rPr>
        <w:t xml:space="preserve"> must meet the 50% or greater preliminary win-loss requirement for Second Round At-Large Bids. However, notwithstanding the foregoing</w:t>
      </w:r>
    </w:p>
    <w:p w14:paraId="6866C906" w14:textId="77777777" w:rsidR="00373447" w:rsidRPr="00373447" w:rsidRDefault="00373447" w:rsidP="00373447">
      <w:pPr>
        <w:spacing w:before="100" w:after="100"/>
        <w:ind w:left="720"/>
      </w:pPr>
    </w:p>
    <w:p w14:paraId="4A3ADECB" w14:textId="77777777" w:rsidR="00373447" w:rsidRPr="00373447" w:rsidRDefault="00373447" w:rsidP="00373447">
      <w:pPr>
        <w:spacing w:before="100" w:after="100"/>
        <w:ind w:left="720"/>
      </w:pPr>
      <w:r w:rsidRPr="00373447">
        <w:t>[text of a.-f. of Rule 1. and 2. Hybrid Exception Waiver not relevant]</w:t>
      </w:r>
    </w:p>
    <w:p w14:paraId="4F81F600" w14:textId="77777777" w:rsidR="00373447" w:rsidRPr="00373447" w:rsidRDefault="00373447" w:rsidP="00373447">
      <w:pPr>
        <w:spacing w:after="0"/>
      </w:pPr>
      <w:r w:rsidRPr="00373447">
        <w:br/>
      </w:r>
    </w:p>
    <w:p w14:paraId="47C73930" w14:textId="77777777" w:rsidR="00373447" w:rsidRPr="00373447" w:rsidRDefault="00373447" w:rsidP="00373447">
      <w:pPr>
        <w:spacing w:before="100" w:after="100"/>
      </w:pPr>
      <w:r w:rsidRPr="00373447">
        <w:t xml:space="preserve">B. DISTRICT QUALIFICATION. </w:t>
      </w:r>
    </w:p>
    <w:p w14:paraId="40E9C273" w14:textId="77777777" w:rsidR="00373447" w:rsidRPr="00373447" w:rsidRDefault="00373447" w:rsidP="00373447">
      <w:pPr>
        <w:spacing w:before="100" w:after="100"/>
        <w:ind w:firstLine="720"/>
      </w:pPr>
      <w:r w:rsidRPr="00373447">
        <w:t xml:space="preserve">1. The </w:t>
      </w:r>
      <w:r w:rsidRPr="00373447">
        <w:rPr>
          <w:highlight w:val="yellow"/>
        </w:rPr>
        <w:t>46</w:t>
      </w:r>
      <w:r w:rsidRPr="00373447">
        <w:t xml:space="preserve"> district bids will be allocated to districts according to a proportional system: </w:t>
      </w:r>
    </w:p>
    <w:p w14:paraId="62D591B6" w14:textId="77777777" w:rsidR="00373447" w:rsidRPr="00373447" w:rsidRDefault="00373447" w:rsidP="00373447">
      <w:pPr>
        <w:spacing w:before="100" w:after="100"/>
        <w:ind w:left="1440"/>
      </w:pPr>
      <w:r w:rsidRPr="00373447">
        <w:t xml:space="preserve">a. Each district will receive the same percentage of the total pool of bids (number of slots available divided by the number of eligible teams), but the actual number of bids each district receives will depend on the number of eligible teams. </w:t>
      </w:r>
    </w:p>
    <w:p w14:paraId="3643EE73" w14:textId="77777777" w:rsidR="00373447" w:rsidRPr="00373447" w:rsidRDefault="00373447" w:rsidP="00373447">
      <w:pPr>
        <w:spacing w:before="100" w:after="100"/>
        <w:ind w:left="1440"/>
      </w:pPr>
      <w:r w:rsidRPr="00373447">
        <w:t>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6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14:paraId="671F8ADD" w14:textId="77777777" w:rsidR="00373447" w:rsidRPr="00373447" w:rsidRDefault="00373447" w:rsidP="00373447">
      <w:pPr>
        <w:spacing w:before="100" w:after="100"/>
        <w:ind w:left="2160"/>
      </w:pPr>
      <w:r w:rsidRPr="00373447">
        <w:t xml:space="preserve">(1) These bids must be received by the district chair within one week of the </w:t>
      </w:r>
      <w:proofErr w:type="gramStart"/>
      <w:r w:rsidRPr="00373447">
        <w:t>first round</w:t>
      </w:r>
      <w:proofErr w:type="gramEnd"/>
      <w:r w:rsidRPr="00373447">
        <w:t xml:space="preserve"> bid submission deadline. </w:t>
      </w:r>
    </w:p>
    <w:p w14:paraId="401F3F5D" w14:textId="77777777" w:rsidR="00373447" w:rsidRPr="00373447" w:rsidRDefault="00373447" w:rsidP="00373447">
      <w:pPr>
        <w:spacing w:before="100" w:after="100"/>
        <w:ind w:left="2160"/>
      </w:pPr>
      <w:r w:rsidRPr="00373447">
        <w:lastRenderedPageBreak/>
        <w:t xml:space="preserve">(2) The number of eligible teams from each school shall be no greater than the number of teams that school can qualify through the district process. </w:t>
      </w:r>
    </w:p>
    <w:p w14:paraId="09CEAF07" w14:textId="77777777" w:rsidR="00373447" w:rsidRPr="00373447" w:rsidRDefault="00373447" w:rsidP="00373447">
      <w:pPr>
        <w:spacing w:before="100" w:after="100"/>
        <w:ind w:left="2160"/>
      </w:pPr>
      <w:r w:rsidRPr="00373447">
        <w:t xml:space="preserve">(3) The names of all submitting teams from each district will immediately be forwarded by the district chair to the chair of the bid allocation committee. </w:t>
      </w:r>
    </w:p>
    <w:p w14:paraId="591D43A8" w14:textId="77777777" w:rsidR="00373447" w:rsidRPr="00373447" w:rsidRDefault="00373447" w:rsidP="00373447">
      <w:pPr>
        <w:spacing w:before="100" w:after="100"/>
        <w:ind w:left="2160"/>
      </w:pPr>
      <w:r w:rsidRPr="00373447">
        <w:t xml:space="preserve">(4) The chair of the bid allocation committee will enter any teams submitted for a First Round At-Large bid but not receiving a First Round At-Large bid into the pool of eligible teams. </w:t>
      </w:r>
    </w:p>
    <w:p w14:paraId="52B97300" w14:textId="77777777" w:rsidR="00373447" w:rsidRPr="00373447" w:rsidRDefault="00373447" w:rsidP="00373447">
      <w:pPr>
        <w:spacing w:before="100" w:after="100"/>
        <w:ind w:left="2160"/>
      </w:pPr>
      <w:r w:rsidRPr="00373447">
        <w:t>(5) Teams awarded First Round At-Large bids will not be counted for purposes of allocating district bids.</w:t>
      </w:r>
    </w:p>
    <w:p w14:paraId="2F7DA137" w14:textId="77777777" w:rsidR="00373447" w:rsidRPr="00373447" w:rsidRDefault="00373447" w:rsidP="00373447">
      <w:pPr>
        <w:spacing w:before="100" w:after="100"/>
        <w:ind w:left="1440"/>
      </w:pPr>
      <w:r w:rsidRPr="00373447">
        <w:t xml:space="preserve">c. The number of bids each district receives will be determined by dividing the number of district bids by the overall number of eligible teams and then applying that percentage to the number of eligible teams in each </w:t>
      </w:r>
      <w:r w:rsidRPr="00373447">
        <w:rPr>
          <w:highlight w:val="yellow"/>
        </w:rPr>
        <w:t>district (e.g., if 75 eligible teams applied for district bids, or applied for but did not receive a First Round At-Large bid, then 46/75 or 61.33% of the teams in each district would receive bids).</w:t>
      </w:r>
      <w:r w:rsidRPr="00373447">
        <w:t xml:space="preserve"> When the number assigned to a district is more than a whole number (e.g., 6.5), the district would only be assured of the whole number (e.g., 6 bids). </w:t>
      </w:r>
    </w:p>
    <w:p w14:paraId="019E8923" w14:textId="77777777" w:rsidR="00373447" w:rsidRPr="00373447" w:rsidRDefault="00373447" w:rsidP="00373447">
      <w:pPr>
        <w:spacing w:before="100" w:after="100"/>
        <w:ind w:left="1440"/>
      </w:pPr>
      <w:r w:rsidRPr="00373447">
        <w:rPr>
          <w:highlight w:val="yellow"/>
        </w:rPr>
        <w:t xml:space="preserve">d. If the total number of whole numbers allotted is less than 46, the allocation committee will assign additional bids to those districts with the highest fraction until the </w:t>
      </w:r>
      <w:proofErr w:type="gramStart"/>
      <w:r w:rsidRPr="00373447">
        <w:rPr>
          <w:highlight w:val="yellow"/>
        </w:rPr>
        <w:t>46 team</w:t>
      </w:r>
      <w:proofErr w:type="gramEnd"/>
      <w:r w:rsidRPr="00373447">
        <w:rPr>
          <w:highlight w:val="yellow"/>
        </w:rPr>
        <w:t xml:space="preserve"> limit is reached.</w:t>
      </w:r>
      <w:r w:rsidRPr="00373447">
        <w:t xml:space="preserve"> </w:t>
      </w:r>
    </w:p>
    <w:p w14:paraId="39FFA223" w14:textId="77777777" w:rsidR="00373447" w:rsidRPr="00373447" w:rsidRDefault="00373447" w:rsidP="00373447">
      <w:pPr>
        <w:spacing w:before="100" w:after="100"/>
        <w:ind w:left="1440"/>
      </w:pPr>
      <w:r w:rsidRPr="00373447">
        <w:rPr>
          <w:highlight w:val="yellow"/>
        </w:rPr>
        <w:t xml:space="preserve">e. If there is a tie districts that would exceed the </w:t>
      </w:r>
      <w:proofErr w:type="gramStart"/>
      <w:r w:rsidRPr="00373447">
        <w:rPr>
          <w:highlight w:val="yellow"/>
        </w:rPr>
        <w:t>46 bid</w:t>
      </w:r>
      <w:proofErr w:type="gramEnd"/>
      <w:r w:rsidRPr="00373447">
        <w:rPr>
          <w:highlight w:val="yellow"/>
        </w:rPr>
        <w:t xml:space="preserve"> limit, extra bids will be allocated from the second round pool.</w:t>
      </w:r>
    </w:p>
    <w:p w14:paraId="1EFBE8D1" w14:textId="77777777" w:rsidR="00373447" w:rsidRPr="00373447" w:rsidRDefault="00373447" w:rsidP="00373447">
      <w:pPr>
        <w:spacing w:before="100" w:after="100"/>
        <w:ind w:left="1440"/>
      </w:pPr>
      <w:r w:rsidRPr="00373447">
        <w:t xml:space="preserve">f. Within four days after the First Round At-Large bids are announced the bid allocation committee will assign bids among the districts. </w:t>
      </w:r>
    </w:p>
    <w:p w14:paraId="411F5F89" w14:textId="77777777" w:rsidR="00373447" w:rsidRPr="00373447" w:rsidRDefault="00373447" w:rsidP="00373447">
      <w:pPr>
        <w:spacing w:before="100" w:after="100"/>
        <w:ind w:left="720"/>
      </w:pPr>
      <w:r w:rsidRPr="00373447">
        <w:t xml:space="preserve">2. Districts will have the option of holding a tournament, of ranking teams, or of selecting an alternative procedure to fill the district bids. Districts must make a binding decision prior to the bid allocation submission date as to the method of qualifying teams. </w:t>
      </w:r>
    </w:p>
    <w:p w14:paraId="6BA0DACA" w14:textId="77777777" w:rsidR="00373447" w:rsidRPr="00373447" w:rsidRDefault="00373447" w:rsidP="00373447">
      <w:pPr>
        <w:ind w:left="720"/>
      </w:pPr>
      <w:r w:rsidRPr="00373447">
        <w:t xml:space="preserve">3. If a district makes a good faith attempt (evidence of planning or economic commitments) to host a </w:t>
      </w:r>
      <w:proofErr w:type="gramStart"/>
      <w:r w:rsidRPr="00373447">
        <w:t>tournament, but</w:t>
      </w:r>
      <w:proofErr w:type="gramEnd"/>
      <w:r w:rsidRPr="00373447">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proofErr w:type="gramStart"/>
      <w:r w:rsidRPr="00373447">
        <w:t>final, but</w:t>
      </w:r>
      <w:proofErr w:type="gramEnd"/>
      <w:r w:rsidRPr="00373447">
        <w:t xml:space="preserve"> must be publicized to the broader community. If a member of the Bid Allocation committee is from the district, the NDT chair will appoint a replacement member for any deliberations.</w:t>
      </w:r>
    </w:p>
    <w:p w14:paraId="14F6774A" w14:textId="77777777" w:rsidR="00373447" w:rsidRPr="00373447" w:rsidRDefault="00373447" w:rsidP="00373447">
      <w:pPr>
        <w:spacing w:before="100" w:after="100"/>
        <w:ind w:left="720"/>
      </w:pPr>
      <w:r w:rsidRPr="00373447">
        <w:t>4</w:t>
      </w:r>
      <w:r w:rsidRPr="00373447">
        <w:rPr>
          <w:highlight w:val="yellow"/>
        </w:rPr>
        <w:t>. Any slots not filled by such an alternate procedure will be shifted to the Second Round At-Large pool. A tournament is defined as actual debate competition in which judges award wins and losses.</w:t>
      </w:r>
      <w:r w:rsidRPr="00373447">
        <w:t xml:space="preserve"> </w:t>
      </w:r>
    </w:p>
    <w:p w14:paraId="4E4B07C1" w14:textId="77777777" w:rsidR="00373447" w:rsidRPr="00373447" w:rsidRDefault="00373447" w:rsidP="00373447">
      <w:pPr>
        <w:spacing w:before="100" w:after="100"/>
        <w:ind w:left="720"/>
      </w:pPr>
      <w:r w:rsidRPr="00373447">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w:t>
      </w:r>
      <w:r w:rsidRPr="00373447">
        <w:rPr>
          <w:highlight w:val="yellow"/>
        </w:rPr>
        <w:t>46 District Bids</w:t>
      </w:r>
      <w:r w:rsidRPr="00373447">
        <w:t xml:space="preserve"> upon receipt of the actual number of competing teams from all districts. The Bid Allocation Chair shall report </w:t>
      </w:r>
      <w:r w:rsidRPr="00373447">
        <w:lastRenderedPageBreak/>
        <w:t xml:space="preserve">the final allocation of the bids to each District Chair by 5:00 p.m. ET on the Saturday of the second qualifying weekend. </w:t>
      </w:r>
      <w:proofErr w:type="gramStart"/>
      <w:r w:rsidRPr="00373447">
        <w:t>In the event that</w:t>
      </w:r>
      <w:proofErr w:type="gramEnd"/>
      <w:r w:rsidRPr="00373447">
        <w:t xml:space="preserve"> all districts conduct their qualifying process on the first qualifying weekend, notification of the final allocation shall take place by 5:00 p.m. ET on the Saturday of that weekend. </w:t>
      </w:r>
    </w:p>
    <w:p w14:paraId="2F7567F5" w14:textId="77777777" w:rsidR="00373447" w:rsidRPr="00373447" w:rsidRDefault="00373447" w:rsidP="00373447">
      <w:pPr>
        <w:spacing w:before="100" w:after="100"/>
      </w:pPr>
      <w:r w:rsidRPr="00373447">
        <w:t xml:space="preserve">C. At-Large Qualification. </w:t>
      </w:r>
    </w:p>
    <w:p w14:paraId="4621EA9C" w14:textId="77777777" w:rsidR="00373447" w:rsidRPr="00373447" w:rsidRDefault="00373447" w:rsidP="00373447">
      <w:pPr>
        <w:spacing w:before="100" w:after="100"/>
        <w:ind w:firstLine="720"/>
      </w:pPr>
      <w:r w:rsidRPr="00373447">
        <w:t xml:space="preserve">1. The following regulations govern submission of at-large applications: </w:t>
      </w:r>
    </w:p>
    <w:p w14:paraId="1E323CE3" w14:textId="77777777" w:rsidR="00373447" w:rsidRPr="00373447" w:rsidRDefault="00373447" w:rsidP="00373447">
      <w:pPr>
        <w:spacing w:before="100" w:after="100"/>
        <w:ind w:left="1440"/>
      </w:pPr>
      <w:r w:rsidRPr="00373447">
        <w:t xml:space="preserve">a. The Director shall provide each subscribing school appropriate instructions by January 15 of each year. </w:t>
      </w:r>
    </w:p>
    <w:p w14:paraId="08569E9E" w14:textId="77777777" w:rsidR="00373447" w:rsidRPr="00373447" w:rsidRDefault="00373447" w:rsidP="00373447">
      <w:pPr>
        <w:spacing w:before="100" w:after="100"/>
        <w:ind w:left="1440"/>
      </w:pPr>
      <w:r w:rsidRPr="00373447">
        <w:t xml:space="preserve">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w:t>
      </w:r>
      <w:r w:rsidRPr="00373447">
        <w:rPr>
          <w:highlight w:val="yellow"/>
        </w:rPr>
        <w:t>and a March date for Second Round At-Large.</w:t>
      </w:r>
      <w:r w:rsidRPr="00373447">
        <w:t xml:space="preserv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7E0FD82E" w14:textId="77777777" w:rsidR="00373447" w:rsidRPr="00373447" w:rsidRDefault="00373447" w:rsidP="00373447">
      <w:pPr>
        <w:spacing w:before="100" w:after="100"/>
        <w:ind w:left="1440"/>
      </w:pPr>
      <w:r w:rsidRPr="00373447">
        <w:t xml:space="preserve">c. For reporting tournaments where two judges are used in preliminary rounds, the number of ballots won shall be divided by two and represented as a win-loss total. </w:t>
      </w:r>
    </w:p>
    <w:p w14:paraId="40E5532C" w14:textId="77777777" w:rsidR="00373447" w:rsidRPr="00373447" w:rsidRDefault="00373447" w:rsidP="00373447">
      <w:pPr>
        <w:spacing w:before="100" w:after="100"/>
        <w:ind w:firstLine="720"/>
      </w:pPr>
      <w:r w:rsidRPr="00373447">
        <w:t xml:space="preserve">2. The following regulations govern awarding of At-Large bids: </w:t>
      </w:r>
    </w:p>
    <w:p w14:paraId="38B49F91" w14:textId="77777777" w:rsidR="00373447" w:rsidRPr="00373447" w:rsidRDefault="00373447" w:rsidP="00373447">
      <w:pPr>
        <w:spacing w:before="100" w:after="100"/>
        <w:ind w:left="1440"/>
      </w:pPr>
      <w:r w:rsidRPr="00373447">
        <w:t>[a. and b. not relevant]</w:t>
      </w:r>
    </w:p>
    <w:p w14:paraId="045A5CB0" w14:textId="77777777" w:rsidR="00373447" w:rsidRPr="00373447" w:rsidRDefault="00373447" w:rsidP="00373447">
      <w:pPr>
        <w:spacing w:before="100" w:after="100"/>
        <w:ind w:left="1440"/>
        <w:rPr>
          <w:highlight w:val="yellow"/>
        </w:rPr>
      </w:pPr>
      <w:r w:rsidRPr="00373447">
        <w:rPr>
          <w:highlight w:val="yellow"/>
        </w:rPr>
        <w:t xml:space="preserve">c. Second Round At-Large process. </w:t>
      </w:r>
    </w:p>
    <w:p w14:paraId="19A28BB4" w14:textId="77777777" w:rsidR="00373447" w:rsidRPr="00373447" w:rsidRDefault="00373447" w:rsidP="00373447">
      <w:pPr>
        <w:spacing w:before="100" w:after="100"/>
        <w:ind w:left="2160"/>
        <w:rPr>
          <w:highlight w:val="yellow"/>
        </w:rPr>
      </w:pPr>
      <w:r w:rsidRPr="00373447">
        <w:rPr>
          <w:highlight w:val="yellow"/>
        </w:rPr>
        <w:t xml:space="preserve">(1) Any teams not selected for participation in the NDT through the First Round At-Large or district processes may apply for a Second Round At-Large bid. </w:t>
      </w:r>
    </w:p>
    <w:p w14:paraId="0BD641F9" w14:textId="77777777" w:rsidR="00373447" w:rsidRPr="00373447" w:rsidRDefault="00373447" w:rsidP="00373447">
      <w:pPr>
        <w:spacing w:before="100" w:after="100"/>
        <w:ind w:left="2160"/>
        <w:rPr>
          <w:highlight w:val="yellow"/>
        </w:rPr>
      </w:pPr>
      <w:r w:rsidRPr="00373447">
        <w:rPr>
          <w:highlight w:val="yellow"/>
        </w:rP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14:paraId="35ADAF2C" w14:textId="77777777" w:rsidR="00373447" w:rsidRPr="00373447" w:rsidRDefault="00373447" w:rsidP="00373447">
      <w:pPr>
        <w:spacing w:before="100" w:after="100"/>
        <w:ind w:left="2160"/>
        <w:rPr>
          <w:highlight w:val="yellow"/>
        </w:rPr>
      </w:pPr>
      <w:r w:rsidRPr="00373447">
        <w:rPr>
          <w:highlight w:val="yellow"/>
        </w:rPr>
        <w:t xml:space="preserve">(3) Teams submitting Second Round At-Large applications may include a paragraph of explanation concerning extenuating circumstances. </w:t>
      </w:r>
    </w:p>
    <w:p w14:paraId="6325E9EC" w14:textId="77777777" w:rsidR="00373447" w:rsidRPr="00373447" w:rsidRDefault="00373447" w:rsidP="00373447">
      <w:pPr>
        <w:spacing w:before="100" w:after="100"/>
        <w:ind w:left="2160"/>
        <w:rPr>
          <w:highlight w:val="yellow"/>
        </w:rPr>
      </w:pPr>
      <w:r w:rsidRPr="00373447">
        <w:rPr>
          <w:highlight w:val="yellow"/>
        </w:rPr>
        <w:t xml:space="preserve">(4) Unless a school has received two bids in the First Round At-Large process, participation in the district process shall be a prerequisite for receipt of a Second Round At-Large selection. Participation in the district process is defined as: </w:t>
      </w:r>
    </w:p>
    <w:p w14:paraId="408BF2C1" w14:textId="77777777" w:rsidR="00373447" w:rsidRPr="00373447" w:rsidRDefault="00373447" w:rsidP="00373447">
      <w:pPr>
        <w:spacing w:before="100" w:after="100"/>
        <w:ind w:left="2880"/>
        <w:rPr>
          <w:highlight w:val="yellow"/>
        </w:rPr>
      </w:pPr>
      <w:r w:rsidRPr="00373447">
        <w:rPr>
          <w:highlight w:val="yellow"/>
        </w:rPr>
        <w:t>a. both members of a team debating in at least 50% of the preliminary rounds at a tournament component;</w:t>
      </w:r>
    </w:p>
    <w:p w14:paraId="53EC9ECB" w14:textId="77777777" w:rsidR="00373447" w:rsidRPr="00373447" w:rsidRDefault="00373447" w:rsidP="00373447">
      <w:pPr>
        <w:spacing w:before="100" w:after="100"/>
        <w:ind w:left="2880"/>
        <w:rPr>
          <w:highlight w:val="yellow"/>
        </w:rPr>
      </w:pPr>
      <w:r w:rsidRPr="00373447">
        <w:rPr>
          <w:highlight w:val="yellow"/>
        </w:rPr>
        <w:t xml:space="preserve">b. in districts that allow </w:t>
      </w:r>
      <w:proofErr w:type="gramStart"/>
      <w:r w:rsidRPr="00373447">
        <w:rPr>
          <w:highlight w:val="yellow"/>
        </w:rPr>
        <w:t>a limited-number of</w:t>
      </w:r>
      <w:proofErr w:type="gramEnd"/>
      <w:r w:rsidRPr="00373447">
        <w:rPr>
          <w:highlight w:val="yellow"/>
        </w:rPr>
        <w:t xml:space="preserve"> teams from each school participating in the tournament component, submission to rankings as </w:t>
      </w:r>
      <w:r w:rsidRPr="00373447">
        <w:rPr>
          <w:highlight w:val="yellow"/>
        </w:rPr>
        <w:lastRenderedPageBreak/>
        <w:t>part of the district process that determines district-eligible teams and being ranked as ineligible;</w:t>
      </w:r>
    </w:p>
    <w:p w14:paraId="3794B2EE" w14:textId="77777777" w:rsidR="00373447" w:rsidRPr="00373447" w:rsidRDefault="00373447" w:rsidP="00373447">
      <w:pPr>
        <w:spacing w:before="100" w:after="100"/>
        <w:ind w:left="2880"/>
        <w:rPr>
          <w:highlight w:val="yellow"/>
        </w:rPr>
      </w:pPr>
      <w:r w:rsidRPr="00373447">
        <w:rPr>
          <w:highlight w:val="yellow"/>
        </w:rPr>
        <w:t xml:space="preserve">c. receiving one of the allocated </w:t>
      </w:r>
      <w:proofErr w:type="gramStart"/>
      <w:r w:rsidRPr="00373447">
        <w:rPr>
          <w:highlight w:val="yellow"/>
        </w:rPr>
        <w:t>district</w:t>
      </w:r>
      <w:proofErr w:type="gramEnd"/>
      <w:r w:rsidRPr="00373447">
        <w:rPr>
          <w:highlight w:val="yellow"/>
        </w:rPr>
        <w:t xml:space="preserve"> bid slots as determined by the district.</w:t>
      </w:r>
    </w:p>
    <w:p w14:paraId="5EA11E7D" w14:textId="77777777" w:rsidR="00373447" w:rsidRPr="00373447" w:rsidRDefault="00373447" w:rsidP="00373447">
      <w:pPr>
        <w:spacing w:before="100" w:after="100"/>
        <w:ind w:left="2160"/>
        <w:rPr>
          <w:highlight w:val="yellow"/>
        </w:rPr>
      </w:pPr>
      <w:r w:rsidRPr="00373447">
        <w:rPr>
          <w:highlight w:val="yellow"/>
        </w:rPr>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w:t>
      </w:r>
    </w:p>
    <w:p w14:paraId="661B8CEE" w14:textId="77777777" w:rsidR="00373447" w:rsidRPr="00373447" w:rsidRDefault="00373447" w:rsidP="00373447">
      <w:pPr>
        <w:spacing w:before="100" w:after="100"/>
        <w:ind w:left="2160"/>
        <w:rPr>
          <w:highlight w:val="yellow"/>
        </w:rPr>
      </w:pPr>
      <w:r w:rsidRPr="00373447">
        <w:rPr>
          <w:highlight w:val="yellow"/>
        </w:rPr>
        <w:t xml:space="preserve">(6) The next two lower teams that do not qualify for Second Round At-Large bids will be designated as first and second alternate. </w:t>
      </w:r>
    </w:p>
    <w:p w14:paraId="49FA7967" w14:textId="77777777" w:rsidR="00373447" w:rsidRPr="00373447" w:rsidRDefault="00373447" w:rsidP="00373447">
      <w:pPr>
        <w:spacing w:before="100" w:after="100"/>
        <w:ind w:left="2160"/>
        <w:rPr>
          <w:highlight w:val="yellow"/>
        </w:rPr>
      </w:pPr>
      <w:r w:rsidRPr="00373447">
        <w:rPr>
          <w:highlight w:val="yellow"/>
        </w:rPr>
        <w:t xml:space="preserve">(7)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rsidRPr="00373447">
        <w:rPr>
          <w:highlight w:val="yellow"/>
        </w:rPr>
        <w:t>make arrangements</w:t>
      </w:r>
      <w:proofErr w:type="gramEnd"/>
      <w:r w:rsidRPr="00373447">
        <w:rPr>
          <w:highlight w:val="yellow"/>
        </w:rPr>
        <w:t xml:space="preserve"> to assure an even number of teams.</w:t>
      </w:r>
    </w:p>
    <w:p w14:paraId="29103052" w14:textId="77777777" w:rsidR="00373447" w:rsidRPr="00373447" w:rsidRDefault="00373447" w:rsidP="00373447">
      <w:pPr>
        <w:spacing w:before="100" w:after="100"/>
        <w:ind w:left="2160"/>
      </w:pPr>
      <w:r w:rsidRPr="00373447">
        <w:rPr>
          <w:highlight w:val="yellow"/>
        </w:rPr>
        <w:t xml:space="preserve">(8) If the tournament host school has not qualified a team to the National Debate Tournament at the conclusion of the </w:t>
      </w:r>
      <w:proofErr w:type="gramStart"/>
      <w:r w:rsidRPr="00373447">
        <w:rPr>
          <w:highlight w:val="yellow"/>
        </w:rPr>
        <w:t>second round</w:t>
      </w:r>
      <w:proofErr w:type="gramEnd"/>
      <w:r w:rsidRPr="00373447">
        <w:rPr>
          <w:highlight w:val="yellow"/>
        </w:rPr>
        <w:t xml:space="preserve">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t>
      </w:r>
    </w:p>
    <w:p w14:paraId="6D1A93B3" w14:textId="77777777" w:rsidR="00373447" w:rsidRPr="00373447" w:rsidRDefault="00373447" w:rsidP="00373447">
      <w:pPr>
        <w:spacing w:before="100" w:after="100"/>
        <w:ind w:firstLine="720"/>
      </w:pPr>
      <w:r w:rsidRPr="00373447">
        <w:t xml:space="preserve">3. The following regulations govern announcement of At-Large bids: </w:t>
      </w:r>
    </w:p>
    <w:p w14:paraId="2FA13908" w14:textId="77777777" w:rsidR="00373447" w:rsidRPr="00373447" w:rsidRDefault="00373447" w:rsidP="00373447">
      <w:pPr>
        <w:spacing w:before="100" w:after="100"/>
        <w:ind w:left="1440"/>
      </w:pPr>
      <w:r w:rsidRPr="00373447">
        <w:t xml:space="preserve">a. All schools submitting At-Large applications </w:t>
      </w:r>
      <w:r w:rsidRPr="00373447">
        <w:rPr>
          <w:highlight w:val="yellow"/>
        </w:rPr>
        <w:t>in either round</w:t>
      </w:r>
      <w:r w:rsidRPr="00373447">
        <w:t xml:space="preserve"> shall be notified immediately after completion of the selection process concerning their own acceptance or rejection and the names of all schools and their teams who were selected. </w:t>
      </w:r>
    </w:p>
    <w:p w14:paraId="5715BD40" w14:textId="77777777" w:rsidR="00373447" w:rsidRPr="00373447" w:rsidRDefault="00373447" w:rsidP="00373447">
      <w:pPr>
        <w:spacing w:before="100" w:after="100"/>
        <w:ind w:left="1440"/>
      </w:pPr>
      <w:r w:rsidRPr="00373447">
        <w:t>b. Information concerning the voting of the Committee on At-Large bids shall be disseminated by the Director to all involved parties following the National Tournament.</w:t>
      </w:r>
    </w:p>
    <w:p w14:paraId="780A15D1" w14:textId="77777777" w:rsidR="00373447" w:rsidRPr="00373447" w:rsidRDefault="00373447" w:rsidP="00373447">
      <w:pPr>
        <w:spacing w:before="100" w:after="100"/>
        <w:ind w:left="720"/>
      </w:pPr>
      <w:r w:rsidRPr="00373447">
        <w:t xml:space="preserve">4. Subscriber appeals for exceptions to any of the At-Large regulations shall follow the procedures of Standing Rule VII.C.1. </w:t>
      </w:r>
    </w:p>
    <w:p w14:paraId="35F3DD66" w14:textId="77777777" w:rsidR="00373447" w:rsidRPr="00373447" w:rsidRDefault="00373447" w:rsidP="00373447">
      <w:pPr>
        <w:rPr>
          <w:b/>
          <w:sz w:val="28"/>
          <w:szCs w:val="28"/>
        </w:rPr>
      </w:pPr>
      <w:r w:rsidRPr="00373447">
        <w:br w:type="page"/>
      </w:r>
    </w:p>
    <w:p w14:paraId="6781703D" w14:textId="77777777" w:rsidR="00373447" w:rsidRPr="00373447" w:rsidRDefault="00373447" w:rsidP="00373447">
      <w:pPr>
        <w:pStyle w:val="Heading3"/>
      </w:pPr>
      <w:r w:rsidRPr="00373447">
        <w:rPr>
          <w:rFonts w:eastAsia="Times New Roman"/>
        </w:rPr>
        <w:lastRenderedPageBreak/>
        <w:t xml:space="preserve">Proposed Amendment </w:t>
      </w:r>
    </w:p>
    <w:p w14:paraId="6BBBBA5C" w14:textId="77777777" w:rsidR="00373447" w:rsidRPr="00373447" w:rsidRDefault="00373447" w:rsidP="00373447">
      <w:pPr>
        <w:spacing w:after="0"/>
        <w:rPr>
          <w:color w:val="000000"/>
        </w:rPr>
      </w:pPr>
    </w:p>
    <w:p w14:paraId="1BE95256" w14:textId="77777777" w:rsidR="00373447" w:rsidRPr="00373447" w:rsidRDefault="00373447" w:rsidP="00373447">
      <w:pPr>
        <w:spacing w:after="100"/>
      </w:pPr>
      <w:r w:rsidRPr="00373447">
        <w:rPr>
          <w:b/>
        </w:rPr>
        <w:t xml:space="preserve">Rule II: PARTICIPANT QUALIFICATION. In compliance with Article VI, Sections E and F of the NDT Charter: </w:t>
      </w:r>
    </w:p>
    <w:p w14:paraId="61086AE8" w14:textId="77777777" w:rsidR="00373447" w:rsidRPr="00373447" w:rsidRDefault="00373447" w:rsidP="00373447">
      <w:pPr>
        <w:spacing w:before="100" w:after="100"/>
      </w:pPr>
      <w:r w:rsidRPr="00373447">
        <w:t xml:space="preserve">A. GENERAL REGULATIONS. </w:t>
      </w:r>
    </w:p>
    <w:p w14:paraId="1AFA32EE" w14:textId="77777777" w:rsidR="00373447" w:rsidRPr="00373447" w:rsidRDefault="00373447" w:rsidP="00373447">
      <w:pPr>
        <w:spacing w:before="100" w:after="100"/>
        <w:ind w:left="720"/>
      </w:pPr>
      <w:r w:rsidRPr="00373447">
        <w:t xml:space="preserve">1. Schools who have an institutional membership in the AFA, or whose director has an individual membership in the AFA, and who are subscribers to the NDT may qualify up to three teams of two student-debaters for participation in the National Tournament through </w:t>
      </w:r>
      <w:r w:rsidRPr="00373447">
        <w:rPr>
          <w:color w:val="FF0000"/>
          <w:highlight w:val="yellow"/>
        </w:rPr>
        <w:t>two</w:t>
      </w:r>
      <w:r w:rsidRPr="00373447">
        <w:rPr>
          <w:highlight w:val="yellow"/>
        </w:rPr>
        <w:t xml:space="preserve"> selection processes: First Round At-Large selection </w:t>
      </w:r>
      <w:r w:rsidRPr="00373447">
        <w:rPr>
          <w:color w:val="FF0000"/>
          <w:highlight w:val="yellow"/>
        </w:rPr>
        <w:t>and</w:t>
      </w:r>
      <w:r w:rsidRPr="00373447">
        <w:rPr>
          <w:highlight w:val="yellow"/>
        </w:rPr>
        <w:t xml:space="preserve"> </w:t>
      </w:r>
      <w:r w:rsidRPr="00373447">
        <w:rPr>
          <w:strike/>
          <w:highlight w:val="red"/>
        </w:rPr>
        <w:t>District Qualification and Second Round At-Large selection.</w:t>
      </w:r>
      <w:r w:rsidRPr="00373447">
        <w:rPr>
          <w:strike/>
          <w:highlight w:val="yellow"/>
        </w:rPr>
        <w:t xml:space="preserve"> </w:t>
      </w:r>
      <w:r w:rsidRPr="00373447">
        <w:t xml:space="preserve">A maximum of seventy-eight (78) teams shall qualify for participation in the National Debate Tournament as follows: sixteen (16) through the First Round At-Large selection, </w:t>
      </w:r>
      <w:r w:rsidRPr="00373447">
        <w:rPr>
          <w:color w:val="FF0000"/>
          <w:highlight w:val="yellow"/>
        </w:rPr>
        <w:t xml:space="preserve">sixty-two </w:t>
      </w:r>
      <w:r w:rsidRPr="00373447">
        <w:rPr>
          <w:highlight w:val="yellow"/>
        </w:rPr>
        <w:t>(</w:t>
      </w:r>
      <w:r w:rsidRPr="00373447">
        <w:rPr>
          <w:color w:val="FF0000"/>
          <w:highlight w:val="yellow"/>
        </w:rPr>
        <w:t>62</w:t>
      </w:r>
      <w:r w:rsidRPr="00373447">
        <w:rPr>
          <w:highlight w:val="yellow"/>
        </w:rPr>
        <w:t>) teams through the District process</w:t>
      </w:r>
      <w:r w:rsidRPr="00373447">
        <w:rPr>
          <w:strike/>
          <w:highlight w:val="red"/>
        </w:rPr>
        <w:t xml:space="preserve">,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373447">
        <w:rPr>
          <w:strike/>
          <w:highlight w:val="red"/>
        </w:rPr>
        <w:t>selection, and</w:t>
      </w:r>
      <w:proofErr w:type="gramEnd"/>
      <w:r w:rsidRPr="00373447">
        <w:rPr>
          <w:strike/>
          <w:highlight w:val="red"/>
        </w:rPr>
        <w:t xml:space="preserve"> must meet the 50% or greater preliminary win-loss requirement for Second Round At-Large Bids</w:t>
      </w:r>
      <w:r w:rsidRPr="00373447">
        <w:rPr>
          <w:strike/>
        </w:rPr>
        <w:t>.</w:t>
      </w:r>
      <w:r w:rsidRPr="00373447">
        <w:t xml:space="preserve"> However, notwithstanding the foregoing</w:t>
      </w:r>
    </w:p>
    <w:p w14:paraId="0B80967A" w14:textId="77777777" w:rsidR="00373447" w:rsidRPr="00373447" w:rsidRDefault="00373447" w:rsidP="00373447">
      <w:pPr>
        <w:spacing w:before="100" w:after="100"/>
        <w:ind w:left="720"/>
      </w:pPr>
    </w:p>
    <w:p w14:paraId="5F197AC5" w14:textId="77777777" w:rsidR="00373447" w:rsidRPr="00373447" w:rsidRDefault="00373447" w:rsidP="00373447">
      <w:pPr>
        <w:spacing w:before="100" w:after="100"/>
        <w:ind w:left="720"/>
      </w:pPr>
      <w:r w:rsidRPr="00373447">
        <w:t>[text of a.-f. of Rule 1. and 2. Hybrid Exception Waiver not relevant]</w:t>
      </w:r>
    </w:p>
    <w:p w14:paraId="6F87B719" w14:textId="77777777" w:rsidR="00373447" w:rsidRPr="00373447" w:rsidRDefault="00373447" w:rsidP="00373447">
      <w:r w:rsidRPr="00373447">
        <w:br/>
      </w:r>
    </w:p>
    <w:p w14:paraId="44882AA0" w14:textId="77777777" w:rsidR="00373447" w:rsidRPr="00373447" w:rsidRDefault="00373447" w:rsidP="00373447">
      <w:pPr>
        <w:spacing w:before="100" w:after="100"/>
      </w:pPr>
      <w:r w:rsidRPr="00373447">
        <w:t xml:space="preserve">B. DISTRICT QUALIFICATION. </w:t>
      </w:r>
    </w:p>
    <w:p w14:paraId="36D80F5F" w14:textId="77777777" w:rsidR="00373447" w:rsidRPr="00373447" w:rsidRDefault="00373447" w:rsidP="00373447">
      <w:pPr>
        <w:spacing w:before="100" w:after="100"/>
        <w:ind w:firstLine="720"/>
      </w:pPr>
      <w:r w:rsidRPr="00373447">
        <w:t xml:space="preserve">1. The </w:t>
      </w:r>
      <w:r w:rsidRPr="00373447">
        <w:rPr>
          <w:color w:val="FF0000"/>
        </w:rPr>
        <w:t>62</w:t>
      </w:r>
      <w:r w:rsidRPr="00373447">
        <w:t xml:space="preserve"> district bids will be allocated to districts according to a proportional system: </w:t>
      </w:r>
    </w:p>
    <w:p w14:paraId="19D281C9" w14:textId="77777777" w:rsidR="00373447" w:rsidRPr="00373447" w:rsidRDefault="00373447" w:rsidP="00373447">
      <w:pPr>
        <w:spacing w:before="100" w:after="100"/>
        <w:ind w:left="1440"/>
      </w:pPr>
      <w:r w:rsidRPr="00373447">
        <w:t xml:space="preserve">a. Each district will receive the same percentage of the total pool of bids (number of slots available divided by the number of eligible teams), but the actual number of bids each district receives will depend on the number of eligible teams. </w:t>
      </w:r>
    </w:p>
    <w:p w14:paraId="3BC9C06E" w14:textId="77777777" w:rsidR="00373447" w:rsidRPr="00373447" w:rsidRDefault="00373447" w:rsidP="00373447">
      <w:pPr>
        <w:spacing w:before="100" w:after="100"/>
        <w:ind w:left="1440"/>
      </w:pPr>
      <w:r w:rsidRPr="00373447">
        <w:t>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6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six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14:paraId="45E80F95" w14:textId="77777777" w:rsidR="00373447" w:rsidRPr="00373447" w:rsidRDefault="00373447" w:rsidP="00373447">
      <w:pPr>
        <w:spacing w:before="100" w:after="100"/>
        <w:ind w:left="2160"/>
      </w:pPr>
      <w:r w:rsidRPr="00373447">
        <w:t xml:space="preserve">(1) These bids must be received by the district chair within one week of the </w:t>
      </w:r>
      <w:proofErr w:type="gramStart"/>
      <w:r w:rsidRPr="00373447">
        <w:t>first round</w:t>
      </w:r>
      <w:proofErr w:type="gramEnd"/>
      <w:r w:rsidRPr="00373447">
        <w:t xml:space="preserve"> bid submission deadline. </w:t>
      </w:r>
    </w:p>
    <w:p w14:paraId="72AA95E0" w14:textId="77777777" w:rsidR="00373447" w:rsidRPr="00373447" w:rsidRDefault="00373447" w:rsidP="00373447">
      <w:pPr>
        <w:spacing w:before="100" w:after="100"/>
        <w:ind w:left="2160"/>
      </w:pPr>
      <w:r w:rsidRPr="00373447">
        <w:lastRenderedPageBreak/>
        <w:t xml:space="preserve">(2) The number of eligible teams from each school shall be no greater than the number of teams that school can qualify through the district process. </w:t>
      </w:r>
    </w:p>
    <w:p w14:paraId="1544AEE9" w14:textId="77777777" w:rsidR="00373447" w:rsidRPr="00373447" w:rsidRDefault="00373447" w:rsidP="00373447">
      <w:pPr>
        <w:spacing w:before="100" w:after="100"/>
        <w:ind w:left="2160"/>
      </w:pPr>
      <w:r w:rsidRPr="00373447">
        <w:t xml:space="preserve">(3) The names of all submitting teams from each district will immediately be forwarded by the district chair to the chair of the bid allocation committee. </w:t>
      </w:r>
    </w:p>
    <w:p w14:paraId="06F6CFEE" w14:textId="77777777" w:rsidR="00373447" w:rsidRPr="00373447" w:rsidRDefault="00373447" w:rsidP="00373447">
      <w:pPr>
        <w:spacing w:before="100" w:after="100"/>
        <w:ind w:left="2160"/>
      </w:pPr>
      <w:r w:rsidRPr="00373447">
        <w:t xml:space="preserve">(4) The chair of the bid allocation committee will enter any teams submitted for a First Round At-Large bid but not receiving a First Round At-Large bid into the pool of eligible teams. </w:t>
      </w:r>
    </w:p>
    <w:p w14:paraId="4593822D" w14:textId="77777777" w:rsidR="00373447" w:rsidRPr="00373447" w:rsidRDefault="00373447" w:rsidP="00373447">
      <w:pPr>
        <w:spacing w:before="100" w:after="100"/>
        <w:ind w:left="2160"/>
      </w:pPr>
      <w:r w:rsidRPr="00373447">
        <w:t>(5) Teams awarded First Round At-Large bids will not be counted for purposes of allocating district bids.</w:t>
      </w:r>
    </w:p>
    <w:p w14:paraId="46F5D256" w14:textId="77777777" w:rsidR="00373447" w:rsidRPr="00373447" w:rsidRDefault="00373447" w:rsidP="00373447">
      <w:pPr>
        <w:spacing w:before="100" w:after="100"/>
        <w:ind w:left="1440"/>
      </w:pPr>
      <w:r w:rsidRPr="00373447">
        <w:t xml:space="preserve">c. The number of bids each district receives will be determined by dividing the number of district bids by the overall number of eligible teams and then applying that percentage to the number of eligible teams in each </w:t>
      </w:r>
      <w:r w:rsidRPr="00373447">
        <w:rPr>
          <w:highlight w:val="yellow"/>
        </w:rPr>
        <w:t xml:space="preserve">district (e.g., if 75 eligible teams applied for district bids, or applied for but did not receive a First Round At-Large bid, then </w:t>
      </w:r>
      <w:r w:rsidRPr="00373447">
        <w:rPr>
          <w:color w:val="FF0000"/>
          <w:highlight w:val="yellow"/>
        </w:rPr>
        <w:t>62</w:t>
      </w:r>
      <w:r w:rsidRPr="00373447">
        <w:rPr>
          <w:highlight w:val="yellow"/>
        </w:rPr>
        <w:t xml:space="preserve">/75 or </w:t>
      </w:r>
      <w:r w:rsidRPr="00373447">
        <w:rPr>
          <w:color w:val="FF0000"/>
          <w:highlight w:val="yellow"/>
        </w:rPr>
        <w:t>82.67</w:t>
      </w:r>
      <w:r w:rsidRPr="00373447">
        <w:rPr>
          <w:highlight w:val="yellow"/>
        </w:rPr>
        <w:t>% of the teams in each district would receive bids).</w:t>
      </w:r>
      <w:r w:rsidRPr="00373447">
        <w:t xml:space="preserve"> When the number assigned to a district is more than a whole number (e.g., 6.5), the district would only be assured of the whole number (e.g., 6 bids). </w:t>
      </w:r>
    </w:p>
    <w:p w14:paraId="5F930CD9" w14:textId="77777777" w:rsidR="00373447" w:rsidRPr="00373447" w:rsidRDefault="00373447" w:rsidP="00373447">
      <w:pPr>
        <w:spacing w:before="100" w:after="100"/>
        <w:ind w:left="1440"/>
      </w:pPr>
      <w:r w:rsidRPr="00373447">
        <w:rPr>
          <w:highlight w:val="yellow"/>
        </w:rPr>
        <w:t xml:space="preserve">d. If the total number of whole numbers allotted is less than </w:t>
      </w:r>
      <w:r w:rsidRPr="00373447">
        <w:rPr>
          <w:color w:val="FF0000"/>
          <w:highlight w:val="yellow"/>
        </w:rPr>
        <w:t xml:space="preserve">62 </w:t>
      </w:r>
      <w:r w:rsidRPr="00373447">
        <w:rPr>
          <w:highlight w:val="yellow"/>
        </w:rPr>
        <w:t xml:space="preserve">the allocation committee will assign additional bids to those districts with the highest fraction until the </w:t>
      </w:r>
      <w:proofErr w:type="gramStart"/>
      <w:r w:rsidRPr="00373447">
        <w:rPr>
          <w:highlight w:val="yellow"/>
        </w:rPr>
        <w:t>46 team</w:t>
      </w:r>
      <w:proofErr w:type="gramEnd"/>
      <w:r w:rsidRPr="00373447">
        <w:rPr>
          <w:highlight w:val="yellow"/>
        </w:rPr>
        <w:t xml:space="preserve"> limit is reached.</w:t>
      </w:r>
      <w:r w:rsidRPr="00373447">
        <w:t xml:space="preserve"> </w:t>
      </w:r>
    </w:p>
    <w:p w14:paraId="2760D858" w14:textId="77777777" w:rsidR="00373447" w:rsidRPr="00373447" w:rsidRDefault="00373447" w:rsidP="00373447">
      <w:pPr>
        <w:spacing w:before="100" w:after="100"/>
        <w:ind w:left="1440"/>
      </w:pPr>
      <w:r w:rsidRPr="00373447">
        <w:rPr>
          <w:highlight w:val="yellow"/>
        </w:rPr>
        <w:t xml:space="preserve">e. If there is a tie districts that would exceed the 46 bid limit, </w:t>
      </w:r>
      <w:r w:rsidRPr="00373447">
        <w:rPr>
          <w:strike/>
          <w:highlight w:val="red"/>
        </w:rPr>
        <w:t>extra bids will be allocated from the second round pool</w:t>
      </w:r>
      <w:r w:rsidRPr="00373447">
        <w:rPr>
          <w:highlight w:val="yellow"/>
        </w:rPr>
        <w:t xml:space="preserve"> </w:t>
      </w:r>
      <w:r w:rsidRPr="00373447">
        <w:rPr>
          <w:color w:val="FF0000"/>
          <w:shd w:val="clear" w:color="auto" w:fill="FFFF00"/>
        </w:rPr>
        <w:t>the bid shall be allocated the District with the most number of teams represented in the First Round At Large selection, and if still tied, then to the District with fewest overall bids to the NDT that season.</w:t>
      </w:r>
    </w:p>
    <w:p w14:paraId="495876F1" w14:textId="77777777" w:rsidR="00373447" w:rsidRPr="00373447" w:rsidRDefault="00373447" w:rsidP="00373447">
      <w:pPr>
        <w:spacing w:before="100" w:after="100"/>
        <w:ind w:left="1440"/>
      </w:pPr>
    </w:p>
    <w:p w14:paraId="61D7E69F" w14:textId="77777777" w:rsidR="00373447" w:rsidRPr="00373447" w:rsidRDefault="00373447" w:rsidP="00373447">
      <w:pPr>
        <w:spacing w:before="100" w:after="100"/>
        <w:ind w:left="1440"/>
      </w:pPr>
      <w:r w:rsidRPr="00373447">
        <w:t xml:space="preserve">f. Within four days after the First Round At-Large bids are announced the bid allocation committee will assign bids among the districts. </w:t>
      </w:r>
    </w:p>
    <w:p w14:paraId="32B75142" w14:textId="77777777" w:rsidR="00373447" w:rsidRPr="00373447" w:rsidRDefault="00373447" w:rsidP="00373447">
      <w:pPr>
        <w:spacing w:before="100" w:after="100"/>
        <w:ind w:left="720"/>
      </w:pPr>
      <w:r w:rsidRPr="00373447">
        <w:t xml:space="preserve">2. Districts will have the option of holding a tournament, of ranking teams, or of selecting an alternative procedure to fill the district bids. Districts must make a binding decision prior to the bid allocation submission date as to the method of qualifying teams. </w:t>
      </w:r>
    </w:p>
    <w:p w14:paraId="3DB50F3E" w14:textId="77777777" w:rsidR="00373447" w:rsidRPr="00373447" w:rsidRDefault="00373447" w:rsidP="00373447">
      <w:pPr>
        <w:ind w:left="720"/>
      </w:pPr>
      <w:r w:rsidRPr="00373447">
        <w:t xml:space="preserve">3. If a district makes a good faith attempt (evidence of planning or economic commitments) to host a </w:t>
      </w:r>
      <w:proofErr w:type="gramStart"/>
      <w:r w:rsidRPr="00373447">
        <w:t>tournament, but</w:t>
      </w:r>
      <w:proofErr w:type="gramEnd"/>
      <w:r w:rsidRPr="00373447">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proofErr w:type="gramStart"/>
      <w:r w:rsidRPr="00373447">
        <w:t>final, but</w:t>
      </w:r>
      <w:proofErr w:type="gramEnd"/>
      <w:r w:rsidRPr="00373447">
        <w:t xml:space="preserve"> must be publicized to the broader community. If a member of the Bid Allocation committee is from the district, the NDT chair will appoint a replacement member for any deliberations.</w:t>
      </w:r>
    </w:p>
    <w:p w14:paraId="66169530" w14:textId="77777777" w:rsidR="00373447" w:rsidRPr="00373447" w:rsidRDefault="00373447" w:rsidP="00373447">
      <w:pPr>
        <w:spacing w:before="100" w:after="100"/>
        <w:ind w:left="720"/>
        <w:rPr>
          <w:shd w:val="clear" w:color="auto" w:fill="FFFF00"/>
        </w:rPr>
      </w:pPr>
      <w:r w:rsidRPr="00373447">
        <w:rPr>
          <w:shd w:val="clear" w:color="auto" w:fill="FFFF00"/>
        </w:rPr>
        <w:t xml:space="preserve">4. Any slots not filled by such an alternate procedure will be </w:t>
      </w:r>
      <w:r w:rsidRPr="00373447">
        <w:rPr>
          <w:strike/>
          <w:shd w:val="clear" w:color="auto" w:fill="FF0000"/>
        </w:rPr>
        <w:t xml:space="preserve">shifted to the Second </w:t>
      </w:r>
      <w:proofErr w:type="gramStart"/>
      <w:r w:rsidRPr="00373447">
        <w:rPr>
          <w:strike/>
          <w:shd w:val="clear" w:color="auto" w:fill="FF0000"/>
        </w:rPr>
        <w:t>Round</w:t>
      </w:r>
      <w:r w:rsidRPr="00373447">
        <w:rPr>
          <w:strike/>
          <w:shd w:val="clear" w:color="auto" w:fill="FFFF00"/>
        </w:rPr>
        <w:t xml:space="preserve"> </w:t>
      </w:r>
      <w:r w:rsidRPr="00373447">
        <w:rPr>
          <w:shd w:val="clear" w:color="auto" w:fill="FFFF00"/>
        </w:rPr>
        <w:t> reallocated</w:t>
      </w:r>
      <w:proofErr w:type="gramEnd"/>
      <w:r w:rsidRPr="00373447">
        <w:rPr>
          <w:shd w:val="clear" w:color="auto" w:fill="FFFF00"/>
        </w:rPr>
        <w:t xml:space="preserve"> to the next District with the next highest fraction of allocated District  Large pool. A tournament is defined as actual debate competition in which judges award wins and losses. </w:t>
      </w:r>
    </w:p>
    <w:p w14:paraId="0B664036" w14:textId="77777777" w:rsidR="00373447" w:rsidRPr="00373447" w:rsidRDefault="00373447" w:rsidP="00373447">
      <w:pPr>
        <w:spacing w:before="100" w:after="100"/>
        <w:ind w:left="720"/>
      </w:pPr>
      <w:r w:rsidRPr="00373447">
        <w:lastRenderedPageBreak/>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w:t>
      </w:r>
      <w:r w:rsidRPr="00373447">
        <w:rPr>
          <w:color w:val="FF0000"/>
          <w:highlight w:val="yellow"/>
        </w:rPr>
        <w:t>62</w:t>
      </w:r>
      <w:r w:rsidRPr="00373447">
        <w:rPr>
          <w:highlight w:val="yellow"/>
        </w:rPr>
        <w:t xml:space="preserve"> District Bids</w:t>
      </w:r>
      <w:r w:rsidRPr="00373447">
        <w:t xml:space="preserve"> upon receipt of the actual number of competing teams from all districts. The Bid Allocation Chair shall report the final allocation of the bids to each District Chair by 5:00 p.m. ET on the Saturday of the second qualifying weekend. </w:t>
      </w:r>
      <w:proofErr w:type="gramStart"/>
      <w:r w:rsidRPr="00373447">
        <w:t>In the event that</w:t>
      </w:r>
      <w:proofErr w:type="gramEnd"/>
      <w:r w:rsidRPr="00373447">
        <w:t xml:space="preserve"> all districts conduct their qualifying process on the first qualifying weekend, notification of the final allocation shall take place by 5:00 p.m. ET on the Saturday of that weekend. </w:t>
      </w:r>
    </w:p>
    <w:p w14:paraId="6CBA0F10" w14:textId="77777777" w:rsidR="00373447" w:rsidRPr="00373447" w:rsidRDefault="00373447" w:rsidP="00373447">
      <w:pPr>
        <w:spacing w:before="100" w:after="100"/>
      </w:pPr>
      <w:r w:rsidRPr="00373447">
        <w:t xml:space="preserve">C. At-Large Qualification. </w:t>
      </w:r>
    </w:p>
    <w:p w14:paraId="38E0C289" w14:textId="77777777" w:rsidR="00373447" w:rsidRPr="00373447" w:rsidRDefault="00373447" w:rsidP="00373447">
      <w:pPr>
        <w:spacing w:before="100" w:after="100"/>
        <w:ind w:firstLine="720"/>
      </w:pPr>
      <w:r w:rsidRPr="00373447">
        <w:t xml:space="preserve">1. The following regulations govern submission of at-large applications: </w:t>
      </w:r>
    </w:p>
    <w:p w14:paraId="2193E700" w14:textId="77777777" w:rsidR="00373447" w:rsidRPr="00373447" w:rsidRDefault="00373447" w:rsidP="00373447">
      <w:pPr>
        <w:spacing w:before="100" w:after="100"/>
        <w:ind w:left="1440"/>
      </w:pPr>
      <w:r w:rsidRPr="00373447">
        <w:t xml:space="preserve">a. The Director shall provide each subscribing school appropriate instructions by January 15 of each year. </w:t>
      </w:r>
    </w:p>
    <w:p w14:paraId="4211ADB0" w14:textId="77777777" w:rsidR="00373447" w:rsidRPr="00373447" w:rsidRDefault="00373447" w:rsidP="00373447">
      <w:pPr>
        <w:spacing w:before="100" w:after="100"/>
        <w:ind w:left="1440"/>
      </w:pPr>
      <w:r w:rsidRPr="00373447">
        <w:t xml:space="preserve">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w:t>
      </w:r>
      <w:r w:rsidRPr="00373447">
        <w:rPr>
          <w:strike/>
          <w:highlight w:val="red"/>
        </w:rPr>
        <w:t>and a March date for Second Round At-Large</w:t>
      </w:r>
      <w:r w:rsidRPr="00373447">
        <w:rPr>
          <w:highlight w:val="yellow"/>
        </w:rPr>
        <w:t>.</w:t>
      </w:r>
      <w:r w:rsidRPr="00373447">
        <w:t xml:space="preserv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3B4105BD" w14:textId="77777777" w:rsidR="00373447" w:rsidRPr="00373447" w:rsidRDefault="00373447" w:rsidP="00373447">
      <w:pPr>
        <w:spacing w:before="100" w:after="100"/>
        <w:ind w:left="1440"/>
      </w:pPr>
      <w:r w:rsidRPr="00373447">
        <w:t xml:space="preserve">c. For reporting tournaments where two judges are used in preliminary rounds, the number of ballots won shall be divided by two and represented as a win-loss total. </w:t>
      </w:r>
    </w:p>
    <w:p w14:paraId="48860478" w14:textId="77777777" w:rsidR="00373447" w:rsidRPr="00373447" w:rsidRDefault="00373447" w:rsidP="00373447">
      <w:pPr>
        <w:spacing w:before="100" w:after="100"/>
        <w:ind w:firstLine="720"/>
      </w:pPr>
      <w:r w:rsidRPr="00373447">
        <w:t xml:space="preserve">2. The following regulations govern awarding of At-Large bids: </w:t>
      </w:r>
    </w:p>
    <w:p w14:paraId="58663D25" w14:textId="77777777" w:rsidR="00373447" w:rsidRPr="00373447" w:rsidRDefault="00373447" w:rsidP="00373447">
      <w:pPr>
        <w:spacing w:before="100" w:after="100"/>
        <w:ind w:left="1440"/>
      </w:pPr>
      <w:r w:rsidRPr="00373447">
        <w:t>[a. and b. not relevant]</w:t>
      </w:r>
    </w:p>
    <w:p w14:paraId="65448E34" w14:textId="77777777" w:rsidR="00373447" w:rsidRPr="00373447" w:rsidRDefault="00373447" w:rsidP="00373447">
      <w:pPr>
        <w:spacing w:before="100" w:after="100"/>
        <w:ind w:left="1440"/>
        <w:rPr>
          <w:strike/>
          <w:highlight w:val="red"/>
        </w:rPr>
      </w:pPr>
      <w:r w:rsidRPr="00373447">
        <w:rPr>
          <w:strike/>
          <w:highlight w:val="red"/>
        </w:rPr>
        <w:t xml:space="preserve">c. Second Round At-Large process. </w:t>
      </w:r>
    </w:p>
    <w:p w14:paraId="121051F6" w14:textId="77777777" w:rsidR="00373447" w:rsidRPr="00373447" w:rsidRDefault="00373447" w:rsidP="00373447">
      <w:pPr>
        <w:spacing w:before="100" w:after="100"/>
        <w:ind w:left="2160"/>
        <w:rPr>
          <w:strike/>
          <w:highlight w:val="red"/>
        </w:rPr>
      </w:pPr>
      <w:r w:rsidRPr="00373447">
        <w:rPr>
          <w:strike/>
          <w:highlight w:val="red"/>
        </w:rPr>
        <w:t xml:space="preserve">(1) Any teams not selected for participation in the NDT through the First Round At-Large or district processes may apply for a Second Round At-Large bid. </w:t>
      </w:r>
    </w:p>
    <w:p w14:paraId="17250184" w14:textId="77777777" w:rsidR="00373447" w:rsidRPr="00373447" w:rsidRDefault="00373447" w:rsidP="00373447">
      <w:pPr>
        <w:spacing w:before="100" w:after="100"/>
        <w:ind w:left="2160"/>
        <w:rPr>
          <w:strike/>
          <w:highlight w:val="red"/>
        </w:rPr>
      </w:pPr>
      <w:r w:rsidRPr="00373447">
        <w:rPr>
          <w:strike/>
          <w:highlight w:val="red"/>
        </w:rP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14:paraId="01B7F2CF" w14:textId="77777777" w:rsidR="00373447" w:rsidRPr="00373447" w:rsidRDefault="00373447" w:rsidP="00373447">
      <w:pPr>
        <w:spacing w:before="100" w:after="100"/>
        <w:ind w:left="2160"/>
        <w:rPr>
          <w:strike/>
          <w:highlight w:val="red"/>
        </w:rPr>
      </w:pPr>
      <w:r w:rsidRPr="00373447">
        <w:rPr>
          <w:strike/>
          <w:highlight w:val="red"/>
        </w:rPr>
        <w:t xml:space="preserve">(3) Teams submitting Second Round At-Large applications may include a paragraph of explanation concerning extenuating circumstances. </w:t>
      </w:r>
    </w:p>
    <w:p w14:paraId="08EA981D" w14:textId="77777777" w:rsidR="00373447" w:rsidRPr="00373447" w:rsidRDefault="00373447" w:rsidP="00373447">
      <w:pPr>
        <w:spacing w:before="100" w:after="100"/>
        <w:ind w:left="2160"/>
        <w:rPr>
          <w:strike/>
          <w:highlight w:val="red"/>
        </w:rPr>
      </w:pPr>
      <w:r w:rsidRPr="00373447">
        <w:rPr>
          <w:strike/>
          <w:highlight w:val="red"/>
        </w:rPr>
        <w:t xml:space="preserve">(4) Unless a school has received two bids in the First Round At-Large process, participation in the district process shall be a prerequisite for receipt of a Second Round At-Large selection. Participation in the district process is defined as: </w:t>
      </w:r>
    </w:p>
    <w:p w14:paraId="2ADA4AC2" w14:textId="77777777" w:rsidR="00373447" w:rsidRPr="00373447" w:rsidRDefault="00373447" w:rsidP="00373447">
      <w:pPr>
        <w:spacing w:before="100" w:after="100"/>
        <w:ind w:left="2880"/>
        <w:rPr>
          <w:strike/>
          <w:highlight w:val="red"/>
        </w:rPr>
      </w:pPr>
      <w:r w:rsidRPr="00373447">
        <w:rPr>
          <w:strike/>
          <w:highlight w:val="red"/>
        </w:rPr>
        <w:lastRenderedPageBreak/>
        <w:t>a. both members of a team debating in at least 50% of the preliminary rounds at a tournament component;</w:t>
      </w:r>
    </w:p>
    <w:p w14:paraId="1372C41E" w14:textId="77777777" w:rsidR="00373447" w:rsidRPr="00373447" w:rsidRDefault="00373447" w:rsidP="00373447">
      <w:pPr>
        <w:spacing w:before="100" w:after="100"/>
        <w:ind w:left="2880"/>
        <w:rPr>
          <w:strike/>
          <w:highlight w:val="red"/>
        </w:rPr>
      </w:pPr>
      <w:r w:rsidRPr="00373447">
        <w:rPr>
          <w:strike/>
          <w:highlight w:val="red"/>
        </w:rPr>
        <w:t xml:space="preserve">b. in districts that allow </w:t>
      </w:r>
      <w:proofErr w:type="gramStart"/>
      <w:r w:rsidRPr="00373447">
        <w:rPr>
          <w:strike/>
          <w:highlight w:val="red"/>
        </w:rPr>
        <w:t>a limited-number of</w:t>
      </w:r>
      <w:proofErr w:type="gramEnd"/>
      <w:r w:rsidRPr="00373447">
        <w:rPr>
          <w:strike/>
          <w:highlight w:val="red"/>
        </w:rPr>
        <w:t xml:space="preserve"> teams from each school participating in the tournament component, submission to rankings as part of the district process that determines district-eligible teams and being ranked as ineligible;</w:t>
      </w:r>
    </w:p>
    <w:p w14:paraId="34DA80B6" w14:textId="77777777" w:rsidR="00373447" w:rsidRPr="00373447" w:rsidRDefault="00373447" w:rsidP="00373447">
      <w:pPr>
        <w:spacing w:before="100" w:after="100"/>
        <w:ind w:left="2880"/>
        <w:rPr>
          <w:strike/>
          <w:highlight w:val="red"/>
        </w:rPr>
      </w:pPr>
      <w:r w:rsidRPr="00373447">
        <w:rPr>
          <w:strike/>
          <w:highlight w:val="red"/>
        </w:rPr>
        <w:t xml:space="preserve">c. receiving one of the allocated </w:t>
      </w:r>
      <w:proofErr w:type="gramStart"/>
      <w:r w:rsidRPr="00373447">
        <w:rPr>
          <w:strike/>
          <w:highlight w:val="red"/>
        </w:rPr>
        <w:t>district</w:t>
      </w:r>
      <w:proofErr w:type="gramEnd"/>
      <w:r w:rsidRPr="00373447">
        <w:rPr>
          <w:strike/>
          <w:highlight w:val="red"/>
        </w:rPr>
        <w:t xml:space="preserve"> bid slots as determined by the district.</w:t>
      </w:r>
    </w:p>
    <w:p w14:paraId="3D88A517" w14:textId="77777777" w:rsidR="00373447" w:rsidRPr="00373447" w:rsidRDefault="00373447" w:rsidP="00373447">
      <w:pPr>
        <w:spacing w:before="100" w:after="100"/>
        <w:ind w:left="2160"/>
        <w:rPr>
          <w:strike/>
          <w:highlight w:val="red"/>
        </w:rPr>
      </w:pPr>
      <w:r w:rsidRPr="00373447">
        <w:rPr>
          <w:strike/>
          <w:highlight w:val="red"/>
        </w:rPr>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 </w:t>
      </w:r>
    </w:p>
    <w:p w14:paraId="3E3232D1" w14:textId="77777777" w:rsidR="00373447" w:rsidRPr="00373447" w:rsidRDefault="00373447" w:rsidP="00373447">
      <w:pPr>
        <w:spacing w:before="100" w:after="100"/>
        <w:ind w:left="2160"/>
        <w:rPr>
          <w:strike/>
          <w:highlight w:val="red"/>
        </w:rPr>
      </w:pPr>
      <w:r w:rsidRPr="00373447">
        <w:rPr>
          <w:strike/>
          <w:highlight w:val="red"/>
        </w:rPr>
        <w:t xml:space="preserve">(6) The next two lower teams that do not qualify for Second Round At-Large bids will be designated as first and second alternate. </w:t>
      </w:r>
    </w:p>
    <w:p w14:paraId="26D45AC9" w14:textId="77777777" w:rsidR="00373447" w:rsidRPr="00373447" w:rsidRDefault="00373447" w:rsidP="00373447">
      <w:pPr>
        <w:spacing w:before="100" w:after="100"/>
        <w:ind w:left="2160"/>
        <w:rPr>
          <w:highlight w:val="magenta"/>
        </w:rPr>
      </w:pPr>
      <w:r w:rsidRPr="00373447">
        <w:rPr>
          <w:highlight w:val="magenta"/>
        </w:rPr>
        <w:t>CHANGES ORIGINAL ORDER OF (7) [odd numbers and tie break] and (8) [host school]</w:t>
      </w:r>
    </w:p>
    <w:p w14:paraId="3BABA936" w14:textId="77777777" w:rsidR="00373447" w:rsidRPr="00373447" w:rsidRDefault="00373447" w:rsidP="00373447">
      <w:pPr>
        <w:spacing w:before="100" w:after="100"/>
        <w:ind w:left="2160"/>
      </w:pPr>
      <w:r w:rsidRPr="00373447">
        <w:rPr>
          <w:highlight w:val="yellow"/>
        </w:rPr>
        <w:t xml:space="preserve">(1) If the tournament host school has not qualified a team to the National Debate Tournament at the conclusion of the </w:t>
      </w:r>
      <w:r w:rsidRPr="00373447">
        <w:rPr>
          <w:color w:val="FF0000"/>
          <w:highlight w:val="yellow"/>
        </w:rPr>
        <w:t>District Bid allocation process</w:t>
      </w:r>
      <w:r w:rsidRPr="00373447">
        <w:rPr>
          <w:highlight w:val="yellow"/>
        </w:rPr>
        <w:t xml:space="preserve">,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w:t>
      </w:r>
      <w:r w:rsidRPr="00373447">
        <w:rPr>
          <w:color w:val="FF0000"/>
          <w:highlight w:val="yellow"/>
        </w:rPr>
        <w:t>district tournaments</w:t>
      </w:r>
      <w:r w:rsidRPr="00373447">
        <w:rPr>
          <w:highlight w:val="yellow"/>
        </w:rPr>
        <w:t xml:space="preserve">. To even out the number of teams, the tournament director </w:t>
      </w:r>
      <w:r w:rsidRPr="00373447">
        <w:rPr>
          <w:color w:val="FF0000"/>
          <w:highlight w:val="yellow"/>
        </w:rPr>
        <w:t>may</w:t>
      </w:r>
      <w:r w:rsidRPr="00373447">
        <w:rPr>
          <w:highlight w:val="yellow"/>
        </w:rPr>
        <w:t xml:space="preserve"> add the </w:t>
      </w:r>
      <w:r w:rsidRPr="00373447">
        <w:rPr>
          <w:color w:val="FF0000"/>
          <w:highlight w:val="yellow"/>
        </w:rPr>
        <w:t>1</w:t>
      </w:r>
      <w:r w:rsidRPr="00373447">
        <w:rPr>
          <w:color w:val="FF0000"/>
          <w:highlight w:val="yellow"/>
          <w:vertAlign w:val="superscript"/>
        </w:rPr>
        <w:t>st</w:t>
      </w:r>
      <w:r w:rsidRPr="00373447">
        <w:rPr>
          <w:color w:val="FF0000"/>
          <w:highlight w:val="yellow"/>
        </w:rPr>
        <w:t xml:space="preserve"> Alternate from the District with the next highest fraction to receive an additional bid from District Qualification, unless there was a tie resulting in an odd number of teams from District Qualification that the host school team would resolve</w:t>
      </w:r>
      <w:r w:rsidRPr="00373447">
        <w:rPr>
          <w:highlight w:val="yellow"/>
        </w:rPr>
        <w:t>.  The total number of teams competing will be 80. This amendment supersedes any other language limiting the tournament to 78 teams.</w:t>
      </w:r>
    </w:p>
    <w:p w14:paraId="43874E70" w14:textId="77777777" w:rsidR="00373447" w:rsidRPr="00373447" w:rsidRDefault="00373447" w:rsidP="00373447">
      <w:pPr>
        <w:spacing w:before="100" w:after="100"/>
        <w:ind w:left="2160"/>
        <w:rPr>
          <w:highlight w:val="yellow"/>
        </w:rPr>
      </w:pPr>
    </w:p>
    <w:p w14:paraId="38D90604" w14:textId="77777777" w:rsidR="00373447" w:rsidRPr="00373447" w:rsidRDefault="00373447" w:rsidP="00373447">
      <w:pPr>
        <w:spacing w:before="100" w:after="100"/>
        <w:ind w:left="2160"/>
        <w:rPr>
          <w:highlight w:val="yellow"/>
        </w:rPr>
      </w:pPr>
      <w:r w:rsidRPr="00373447">
        <w:rPr>
          <w:highlight w:val="yellow"/>
        </w:rPr>
        <w:t xml:space="preserve">(2) Should there be an odd number of teams selected through the </w:t>
      </w:r>
      <w:r w:rsidRPr="00373447">
        <w:rPr>
          <w:color w:val="FF0000"/>
          <w:highlight w:val="yellow"/>
        </w:rPr>
        <w:t>two</w:t>
      </w:r>
      <w:r w:rsidRPr="00373447">
        <w:rPr>
          <w:highlight w:val="yellow"/>
        </w:rPr>
        <w:t xml:space="preserve"> qualification processes, </w:t>
      </w:r>
      <w:r w:rsidRPr="00373447">
        <w:rPr>
          <w:color w:val="FF0000"/>
          <w:highlight w:val="yellow"/>
        </w:rPr>
        <w:t>and the host school has qualified already though the First Round At Large or District Qualification processes</w:t>
      </w:r>
      <w:r w:rsidRPr="00373447">
        <w:rPr>
          <w:highlight w:val="yellow"/>
        </w:rPr>
        <w:t xml:space="preserve">, the first alternate </w:t>
      </w:r>
      <w:r w:rsidRPr="00373447">
        <w:rPr>
          <w:color w:val="FF0000"/>
          <w:highlight w:val="yellow"/>
        </w:rPr>
        <w:t>from the host District</w:t>
      </w:r>
      <w:r w:rsidRPr="00373447">
        <w:rPr>
          <w:highlight w:val="yellow"/>
        </w:rPr>
        <w:t xml:space="preserve"> (or the second, should the first be unable to attend), will be allowed to participate at the National Debate Tournament. Should there be no additional alternate teams, the tournament director will </w:t>
      </w:r>
      <w:proofErr w:type="gramStart"/>
      <w:r w:rsidRPr="00373447">
        <w:rPr>
          <w:highlight w:val="yellow"/>
        </w:rPr>
        <w:t>make arrangements</w:t>
      </w:r>
      <w:proofErr w:type="gramEnd"/>
      <w:r w:rsidRPr="00373447">
        <w:rPr>
          <w:highlight w:val="yellow"/>
        </w:rPr>
        <w:t xml:space="preserve"> to assure an even number of teams</w:t>
      </w:r>
      <w:r w:rsidRPr="00373447">
        <w:rPr>
          <w:color w:val="FF0000"/>
          <w:highlight w:val="yellow"/>
        </w:rPr>
        <w:t xml:space="preserve">, beginning with the alternates from Districts with the next highest fraction of a bid from the District Qualifiers. </w:t>
      </w:r>
    </w:p>
    <w:p w14:paraId="78C88D6F" w14:textId="77777777" w:rsidR="00373447" w:rsidRPr="00373447" w:rsidRDefault="00373447" w:rsidP="00373447">
      <w:pPr>
        <w:spacing w:before="100" w:after="100"/>
        <w:ind w:firstLine="720"/>
      </w:pPr>
      <w:r w:rsidRPr="00373447">
        <w:t xml:space="preserve">3. The following regulations govern announcement of At-Large bids: </w:t>
      </w:r>
    </w:p>
    <w:p w14:paraId="40E6CE31" w14:textId="77777777" w:rsidR="00373447" w:rsidRPr="00373447" w:rsidRDefault="00373447" w:rsidP="00373447">
      <w:pPr>
        <w:spacing w:before="100" w:after="100"/>
        <w:ind w:left="1440"/>
      </w:pPr>
      <w:r w:rsidRPr="00373447">
        <w:lastRenderedPageBreak/>
        <w:t xml:space="preserve">a. All schools submitting At-Large applications </w:t>
      </w:r>
      <w:r w:rsidRPr="00373447">
        <w:rPr>
          <w:strike/>
          <w:highlight w:val="red"/>
        </w:rPr>
        <w:t>in either round</w:t>
      </w:r>
      <w:r w:rsidRPr="00373447">
        <w:t xml:space="preserve"> shall be notified immediately after completion of the selection process concerning their own acceptance or rejection and the names of all schools and their teams who were selected. </w:t>
      </w:r>
    </w:p>
    <w:p w14:paraId="7180F2CF" w14:textId="77777777" w:rsidR="00373447" w:rsidRPr="00373447" w:rsidRDefault="00373447" w:rsidP="00373447">
      <w:pPr>
        <w:spacing w:before="100" w:after="100"/>
        <w:ind w:left="1440"/>
      </w:pPr>
      <w:r w:rsidRPr="00373447">
        <w:t>b. Information concerning the voting of the Committee on At-Large bids shall be disseminated by the Director to all involved parties following the National Tournament.</w:t>
      </w:r>
    </w:p>
    <w:p w14:paraId="7AEFD433" w14:textId="77777777" w:rsidR="00373447" w:rsidRPr="00373447" w:rsidRDefault="00373447" w:rsidP="00373447">
      <w:pPr>
        <w:spacing w:before="100" w:after="100"/>
        <w:ind w:left="720"/>
      </w:pPr>
      <w:r w:rsidRPr="00373447">
        <w:t xml:space="preserve">4. Subscriber appeals for exceptions to any of the At-Large regulations shall follow the procedures of Standing Rule VII.C.1. </w:t>
      </w:r>
    </w:p>
    <w:p w14:paraId="5DACA309" w14:textId="77777777" w:rsidR="00373447" w:rsidRPr="00373447" w:rsidRDefault="00373447" w:rsidP="00373447">
      <w:pPr>
        <w:spacing w:before="100" w:after="100"/>
        <w:rPr>
          <w:b/>
        </w:rPr>
      </w:pPr>
      <w:r w:rsidRPr="00373447">
        <w:br w:type="page"/>
      </w:r>
    </w:p>
    <w:p w14:paraId="42F76982" w14:textId="77777777" w:rsidR="00373447" w:rsidRPr="00373447" w:rsidRDefault="00373447" w:rsidP="00373447">
      <w:pPr>
        <w:pStyle w:val="Heading3"/>
        <w:rPr>
          <w:rFonts w:eastAsia="Times New Roman"/>
        </w:rPr>
      </w:pPr>
      <w:r w:rsidRPr="00373447">
        <w:rPr>
          <w:rFonts w:eastAsia="Times New Roman"/>
        </w:rPr>
        <w:lastRenderedPageBreak/>
        <w:t>Notes</w:t>
      </w:r>
    </w:p>
    <w:p w14:paraId="289786E1" w14:textId="77777777" w:rsidR="00373447" w:rsidRPr="00373447" w:rsidRDefault="00373447" w:rsidP="00373447">
      <w:r w:rsidRPr="00373447">
        <w:t xml:space="preserve">Open to friendly amendments on tie break procedures for fractional bid ties, odd teams, and Host school addition. </w:t>
      </w:r>
    </w:p>
    <w:p w14:paraId="581E39BB" w14:textId="77777777" w:rsidR="00373447" w:rsidRPr="00373447" w:rsidRDefault="00373447" w:rsidP="00373447"/>
    <w:p w14:paraId="1A99AC87" w14:textId="77777777" w:rsidR="00373447" w:rsidRPr="00373447" w:rsidRDefault="00373447" w:rsidP="00373447">
      <w:r w:rsidRPr="00373447">
        <w:t xml:space="preserve">The included language seeks to strike benefit to the host or District first (as that is also probably the most viable travel) but to also includes options based on what would have been the next likely team through District Qualifications. </w:t>
      </w:r>
    </w:p>
    <w:p w14:paraId="147C789C" w14:textId="77777777" w:rsidR="00373447" w:rsidRPr="00373447" w:rsidRDefault="00373447" w:rsidP="00373447"/>
    <w:p w14:paraId="062BA9AE" w14:textId="77777777" w:rsidR="00373447" w:rsidRPr="00373447" w:rsidRDefault="00373447" w:rsidP="00373447">
      <w:pPr>
        <w:rPr>
          <w:rFonts w:eastAsia="Times New Roman"/>
          <w:color w:val="000000"/>
          <w:sz w:val="24"/>
          <w:szCs w:val="24"/>
        </w:rPr>
      </w:pPr>
      <w:r w:rsidRPr="00373447">
        <w:t>Open to alternative friendly Amendment: 60 teams through District Qual, with 2</w:t>
      </w:r>
      <w:r w:rsidRPr="00373447">
        <w:rPr>
          <w:rFonts w:eastAsia="Times New Roman"/>
          <w:color w:val="000000"/>
          <w:sz w:val="24"/>
          <w:szCs w:val="24"/>
          <w:vertAlign w:val="superscript"/>
        </w:rPr>
        <w:t>nd</w:t>
      </w:r>
      <w:r w:rsidRPr="00373447">
        <w:t xml:space="preserve"> Round reserved for 2 final team, a 3</w:t>
      </w:r>
      <w:r w:rsidRPr="00373447">
        <w:rPr>
          <w:rFonts w:eastAsia="Times New Roman"/>
          <w:color w:val="000000"/>
          <w:sz w:val="24"/>
          <w:szCs w:val="24"/>
          <w:vertAlign w:val="superscript"/>
        </w:rPr>
        <w:t>rd</w:t>
      </w:r>
      <w:r w:rsidRPr="00373447">
        <w:t xml:space="preserve"> team if host school not selected, and 2 alternates. Only requires changing NUMBERS in current rule, not the alternate procedures. </w:t>
      </w:r>
    </w:p>
    <w:p w14:paraId="541923BE" w14:textId="77777777" w:rsidR="00373447" w:rsidRPr="00373447" w:rsidRDefault="00373447" w:rsidP="00373447">
      <w:pPr>
        <w:spacing w:before="100" w:after="100"/>
      </w:pPr>
    </w:p>
    <w:p w14:paraId="29F9F600" w14:textId="77777777" w:rsidR="006F0C64" w:rsidRPr="00373447" w:rsidRDefault="006F0C64" w:rsidP="00025FFD"/>
    <w:sectPr w:rsidR="006F0C64" w:rsidRPr="003734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BA724EC"/>
    <w:multiLevelType w:val="multilevel"/>
    <w:tmpl w:val="35F8B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81041B"/>
    <w:multiLevelType w:val="hybridMultilevel"/>
    <w:tmpl w:val="CF6E46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50407768"/>
    <w:docVar w:name="VerbatimVersion" w:val="5.1"/>
  </w:docVars>
  <w:rsids>
    <w:rsidRoot w:val="00025FFD"/>
    <w:rsid w:val="000139A3"/>
    <w:rsid w:val="00025FFD"/>
    <w:rsid w:val="00100833"/>
    <w:rsid w:val="00104529"/>
    <w:rsid w:val="00105942"/>
    <w:rsid w:val="00107396"/>
    <w:rsid w:val="00144A4C"/>
    <w:rsid w:val="00176AB0"/>
    <w:rsid w:val="00177B7D"/>
    <w:rsid w:val="0018322D"/>
    <w:rsid w:val="001B5776"/>
    <w:rsid w:val="001B74D5"/>
    <w:rsid w:val="001E527A"/>
    <w:rsid w:val="001F78CE"/>
    <w:rsid w:val="00251FC7"/>
    <w:rsid w:val="0028433C"/>
    <w:rsid w:val="002855A7"/>
    <w:rsid w:val="002B146A"/>
    <w:rsid w:val="002B5E17"/>
    <w:rsid w:val="00315690"/>
    <w:rsid w:val="00316B75"/>
    <w:rsid w:val="00325646"/>
    <w:rsid w:val="003460F2"/>
    <w:rsid w:val="00373447"/>
    <w:rsid w:val="0038158C"/>
    <w:rsid w:val="003902BA"/>
    <w:rsid w:val="003A09E2"/>
    <w:rsid w:val="00407037"/>
    <w:rsid w:val="004605D6"/>
    <w:rsid w:val="004C60E8"/>
    <w:rsid w:val="004E3579"/>
    <w:rsid w:val="004E728B"/>
    <w:rsid w:val="004F39E0"/>
    <w:rsid w:val="00537BD5"/>
    <w:rsid w:val="0057268A"/>
    <w:rsid w:val="00584FAF"/>
    <w:rsid w:val="005D2912"/>
    <w:rsid w:val="006065BD"/>
    <w:rsid w:val="00645FA9"/>
    <w:rsid w:val="00647866"/>
    <w:rsid w:val="00665003"/>
    <w:rsid w:val="006A2AD0"/>
    <w:rsid w:val="006C2375"/>
    <w:rsid w:val="006D4ECC"/>
    <w:rsid w:val="006F0C64"/>
    <w:rsid w:val="00722258"/>
    <w:rsid w:val="007243E5"/>
    <w:rsid w:val="00766EA0"/>
    <w:rsid w:val="007A2226"/>
    <w:rsid w:val="007F5B66"/>
    <w:rsid w:val="00823A1C"/>
    <w:rsid w:val="00845B9D"/>
    <w:rsid w:val="00860984"/>
    <w:rsid w:val="008B3ECB"/>
    <w:rsid w:val="008B4E85"/>
    <w:rsid w:val="008C1B2E"/>
    <w:rsid w:val="0091627E"/>
    <w:rsid w:val="0097032B"/>
    <w:rsid w:val="009D2EAD"/>
    <w:rsid w:val="009D54B2"/>
    <w:rsid w:val="009E1922"/>
    <w:rsid w:val="009F7ED2"/>
    <w:rsid w:val="00A93661"/>
    <w:rsid w:val="00A95652"/>
    <w:rsid w:val="00AC0AB8"/>
    <w:rsid w:val="00B33C6D"/>
    <w:rsid w:val="00B4508F"/>
    <w:rsid w:val="00B55AD5"/>
    <w:rsid w:val="00B671EC"/>
    <w:rsid w:val="00B67E47"/>
    <w:rsid w:val="00B8057C"/>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61409"/>
    <w:rsid w:val="00D6691E"/>
    <w:rsid w:val="00D71170"/>
    <w:rsid w:val="00DA1C92"/>
    <w:rsid w:val="00DA25D4"/>
    <w:rsid w:val="00DA6538"/>
    <w:rsid w:val="00DE3134"/>
    <w:rsid w:val="00E15E75"/>
    <w:rsid w:val="00E5047F"/>
    <w:rsid w:val="00E5262C"/>
    <w:rsid w:val="00EC7DC4"/>
    <w:rsid w:val="00ED30CF"/>
    <w:rsid w:val="00ED7092"/>
    <w:rsid w:val="00F176EF"/>
    <w:rsid w:val="00F2059B"/>
    <w:rsid w:val="00F211A1"/>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C76AE"/>
  <w15:chartTrackingRefBased/>
  <w15:docId w15:val="{28DA4461-7DAB-4BAF-82DF-C0289172D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F2059B"/>
    <w:rPr>
      <w:rFonts w:ascii="Calibri" w:hAnsi="Calibri"/>
    </w:rPr>
  </w:style>
  <w:style w:type="paragraph" w:styleId="Heading1">
    <w:name w:val="heading 1"/>
    <w:aliases w:val="Pocket"/>
    <w:basedOn w:val="Normal"/>
    <w:next w:val="Normal"/>
    <w:link w:val="Heading1Char"/>
    <w:qFormat/>
    <w:rsid w:val="00F2059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F2059B"/>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F2059B"/>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F2059B"/>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F2059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2059B"/>
  </w:style>
  <w:style w:type="character" w:customStyle="1" w:styleId="Heading1Char">
    <w:name w:val="Heading 1 Char"/>
    <w:aliases w:val="Pocket Char"/>
    <w:basedOn w:val="DefaultParagraphFont"/>
    <w:link w:val="Heading1"/>
    <w:rsid w:val="00F2059B"/>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F2059B"/>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F2059B"/>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F2059B"/>
    <w:rPr>
      <w:rFonts w:ascii="Calibri" w:eastAsiaTheme="majorEastAsia" w:hAnsi="Calibri" w:cstheme="majorBidi"/>
      <w:b/>
      <w:iCs/>
      <w:sz w:val="26"/>
    </w:rPr>
  </w:style>
  <w:style w:type="character" w:styleId="Emphasis">
    <w:name w:val="Emphasis"/>
    <w:basedOn w:val="DefaultParagraphFont"/>
    <w:uiPriority w:val="7"/>
    <w:qFormat/>
    <w:rsid w:val="00F2059B"/>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F2059B"/>
    <w:rPr>
      <w:b/>
      <w:bCs/>
      <w:sz w:val="26"/>
      <w:u w:val="none"/>
    </w:rPr>
  </w:style>
  <w:style w:type="character" w:customStyle="1" w:styleId="StyleUnderline">
    <w:name w:val="Style Underline"/>
    <w:aliases w:val="Underline"/>
    <w:basedOn w:val="DefaultParagraphFont"/>
    <w:uiPriority w:val="6"/>
    <w:qFormat/>
    <w:rsid w:val="00F2059B"/>
    <w:rPr>
      <w:b w:val="0"/>
      <w:sz w:val="22"/>
      <w:u w:val="single"/>
    </w:rPr>
  </w:style>
  <w:style w:type="character" w:styleId="Hyperlink">
    <w:name w:val="Hyperlink"/>
    <w:basedOn w:val="DefaultParagraphFont"/>
    <w:uiPriority w:val="99"/>
    <w:unhideWhenUsed/>
    <w:rsid w:val="00F2059B"/>
    <w:rPr>
      <w:color w:val="auto"/>
      <w:u w:val="none"/>
    </w:rPr>
  </w:style>
  <w:style w:type="character" w:styleId="FollowedHyperlink">
    <w:name w:val="FollowedHyperlink"/>
    <w:basedOn w:val="DefaultParagraphFont"/>
    <w:uiPriority w:val="99"/>
    <w:semiHidden/>
    <w:unhideWhenUsed/>
    <w:rsid w:val="00F2059B"/>
    <w:rPr>
      <w:color w:val="auto"/>
      <w:u w:val="none"/>
    </w:rPr>
  </w:style>
  <w:style w:type="paragraph" w:styleId="ListParagraph">
    <w:name w:val="List Paragraph"/>
    <w:basedOn w:val="Normal"/>
    <w:uiPriority w:val="99"/>
    <w:unhideWhenUsed/>
    <w:qFormat/>
    <w:rsid w:val="00584FAF"/>
    <w:pPr>
      <w:ind w:left="720"/>
      <w:contextualSpacing/>
    </w:pPr>
  </w:style>
  <w:style w:type="paragraph" w:styleId="NoSpacing">
    <w:name w:val="No Spacing"/>
    <w:uiPriority w:val="1"/>
    <w:qFormat/>
    <w:rsid w:val="00B67E47"/>
    <w:pPr>
      <w:spacing w:after="0" w:line="240" w:lineRule="auto"/>
    </w:pPr>
    <w:rPr>
      <w:rFonts w:ascii="Times New Roman" w:eastAsia="Times New Roman" w:hAnsi="Times New Roman" w:cs="Times New Roman"/>
      <w:color w:val="000000"/>
      <w:sz w:val="24"/>
      <w:szCs w:val="24"/>
    </w:rPr>
  </w:style>
  <w:style w:type="paragraph" w:customStyle="1" w:styleId="m899994081815043735gmail-msolistparagraph">
    <w:name w:val="m_899994081815043735gmail-msolistparagraph"/>
    <w:basedOn w:val="Normal"/>
    <w:rsid w:val="00F2059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003723">
      <w:bodyDiv w:val="1"/>
      <w:marLeft w:val="0"/>
      <w:marRight w:val="0"/>
      <w:marTop w:val="0"/>
      <w:marBottom w:val="0"/>
      <w:divBdr>
        <w:top w:val="none" w:sz="0" w:space="0" w:color="auto"/>
        <w:left w:val="none" w:sz="0" w:space="0" w:color="auto"/>
        <w:bottom w:val="none" w:sz="0" w:space="0" w:color="auto"/>
        <w:right w:val="none" w:sz="0" w:space="0" w:color="auto"/>
      </w:divBdr>
      <w:divsChild>
        <w:div w:id="1632518115">
          <w:marLeft w:val="0"/>
          <w:marRight w:val="0"/>
          <w:marTop w:val="0"/>
          <w:marBottom w:val="0"/>
          <w:divBdr>
            <w:top w:val="none" w:sz="0" w:space="0" w:color="auto"/>
            <w:left w:val="none" w:sz="0" w:space="0" w:color="auto"/>
            <w:bottom w:val="single" w:sz="8" w:space="4" w:color="4F81BD"/>
            <w:right w:val="none" w:sz="0" w:space="0" w:color="auto"/>
          </w:divBdr>
        </w:div>
      </w:divsChild>
    </w:div>
    <w:div w:id="153643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fap.ed.gov/fsahandbook/attachments/1011Vol5Ch2.pdf"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20I%20Keena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C7807-3ADF-4933-B95A-87C6A61F2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47</Pages>
  <Words>9781</Words>
  <Characters>55754</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V Keenan</cp:lastModifiedBy>
  <cp:revision>2</cp:revision>
  <dcterms:created xsi:type="dcterms:W3CDTF">2019-03-21T18:54:00Z</dcterms:created>
  <dcterms:modified xsi:type="dcterms:W3CDTF">2019-03-21T18:54:00Z</dcterms:modified>
</cp:coreProperties>
</file>