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54497" w14:textId="7F6658B8" w:rsidR="000D05F7" w:rsidRDefault="00BE0682" w:rsidP="00BE0682">
      <w:pPr>
        <w:pStyle w:val="Heading1"/>
      </w:pPr>
      <w:r>
        <w:t>NDT Rules Proposal – District Participation Emergency Waiver</w:t>
      </w:r>
    </w:p>
    <w:p w14:paraId="732E1858" w14:textId="477AC631" w:rsidR="00BE0682" w:rsidRDefault="00BE0682" w:rsidP="00BE0682"/>
    <w:p w14:paraId="627E3322" w14:textId="77777777" w:rsidR="00CA502B" w:rsidRDefault="00CA502B" w:rsidP="00CA502B">
      <w:pPr>
        <w:pStyle w:val="Heading3"/>
      </w:pPr>
      <w:r>
        <w:t>Rationale</w:t>
      </w:r>
    </w:p>
    <w:p w14:paraId="1E7C7F7D" w14:textId="77777777" w:rsidR="00CA502B" w:rsidRDefault="00CA502B" w:rsidP="00CA502B"/>
    <w:p w14:paraId="2933939C" w14:textId="640BEB87" w:rsidR="00CA502B" w:rsidRDefault="00CA502B" w:rsidP="00CA502B">
      <w:r>
        <w:t>In the current rules, there is no provision that accounts for a medical emergency or other circumstances beyond a student’s control with regards to the district participation requirement. If a student is struck by illness, a family member’s illness, natural disaster or an airport shutdown, there is no recourse for that team</w:t>
      </w:r>
      <w:r>
        <w:t xml:space="preserve"> and they are not eligible for selection in the Second Round At-Large process</w:t>
      </w:r>
      <w:r>
        <w:t>. This is an attempt to facilitate a process by which the Appeals Committee can consider circumstances beyond a student’s control.</w:t>
      </w:r>
    </w:p>
    <w:p w14:paraId="71B73296" w14:textId="77777777" w:rsidR="00CA502B" w:rsidRPr="00BE0682" w:rsidRDefault="00CA502B" w:rsidP="00CA502B">
      <w:bookmarkStart w:id="0" w:name="_GoBack"/>
      <w:bookmarkEnd w:id="0"/>
    </w:p>
    <w:p w14:paraId="4C1231EC" w14:textId="5CAD1C1C" w:rsidR="00CA502B" w:rsidRDefault="00CA502B" w:rsidP="00CA502B">
      <w:pPr>
        <w:pStyle w:val="Heading3"/>
      </w:pPr>
      <w:r>
        <w:t>Language</w:t>
      </w:r>
    </w:p>
    <w:p w14:paraId="781C4AE4" w14:textId="77777777" w:rsidR="00CA502B" w:rsidRPr="00CA502B" w:rsidRDefault="00CA502B" w:rsidP="00CA502B"/>
    <w:p w14:paraId="344A80DE" w14:textId="119233B5" w:rsidR="00BE0682" w:rsidRDefault="00BE0682" w:rsidP="00BE0682">
      <w:pPr>
        <w:pStyle w:val="Heading4"/>
      </w:pPr>
      <w:r>
        <w:t>District Participation Waiver for Circumstances Beyond Control</w:t>
      </w:r>
      <w:r w:rsidR="003A4BBF">
        <w:t>, to be inserted as II.C.2.c.6 [with current 6-8 renumbered to accommodate insertion]</w:t>
      </w:r>
    </w:p>
    <w:p w14:paraId="6573FB98" w14:textId="77777777" w:rsidR="003A4BBF" w:rsidRPr="003A4BBF" w:rsidRDefault="003A4BBF" w:rsidP="003A4BBF"/>
    <w:p w14:paraId="293E91C0" w14:textId="0F60899A" w:rsidR="00BE0682" w:rsidRDefault="00BE0682" w:rsidP="00BE0682">
      <w:r>
        <w:t xml:space="preserve">A team may submit </w:t>
      </w:r>
      <w:r w:rsidR="00CA502B">
        <w:t xml:space="preserve">to the Appeals Committee </w:t>
      </w:r>
      <w:r>
        <w:t>for a waiver from the district participation requirement if they were unable to participate at districts due to circumstances beyond control, including:</w:t>
      </w:r>
    </w:p>
    <w:p w14:paraId="606A4911" w14:textId="77777777" w:rsidR="00BE0682" w:rsidRDefault="00BE0682" w:rsidP="00BE0682">
      <w:r>
        <w:t>(a) Situations clearly supported by contemporaneous medical documentation which states that a student is unable to participate in district competition as a result of incapacitating physical or mental circumstances;</w:t>
      </w:r>
    </w:p>
    <w:p w14:paraId="6881F49A" w14:textId="591E9A22" w:rsidR="00BE0682" w:rsidRDefault="00BE0682" w:rsidP="00BE0682">
      <w:r>
        <w:t>(b) The student is unable to participate in district competition as a result of a life-threatening or incapacitating injury or illness suffered by a member of the student</w:t>
      </w:r>
      <w:r w:rsidR="00A74D7A">
        <w:t>’</w:t>
      </w:r>
      <w:r>
        <w:t>s immediate family which clearly is supported by contemporaneous medical documentation;</w:t>
      </w:r>
    </w:p>
    <w:p w14:paraId="5C91B992" w14:textId="0587E651" w:rsidR="00BE0682" w:rsidRDefault="00A74D7A" w:rsidP="00BE0682">
      <w:r>
        <w:t>(c)</w:t>
      </w:r>
      <w:r w:rsidR="00BE0682">
        <w:t xml:space="preserve"> Natural disaster (e.g., earthquake, flood) or significant transportation disruption (e.g. airport closure, flight delays/cancellations</w:t>
      </w:r>
      <w:r>
        <w:t>)</w:t>
      </w:r>
      <w:r w:rsidR="00BE0682">
        <w:t xml:space="preserve"> </w:t>
      </w:r>
      <w:r>
        <w:t xml:space="preserve">which make </w:t>
      </w:r>
      <w:proofErr w:type="gramStart"/>
      <w:r w:rsidR="00BE0682">
        <w:t>sufficient</w:t>
      </w:r>
      <w:proofErr w:type="gramEnd"/>
      <w:r w:rsidR="00BE0682">
        <w:t xml:space="preserve"> participation in debates </w:t>
      </w:r>
      <w:r w:rsidR="009050A4">
        <w:t>impossible and</w:t>
      </w:r>
      <w:r>
        <w:t xml:space="preserve"> is </w:t>
      </w:r>
      <w:r w:rsidR="00BE0682">
        <w:t>supported by contemporaneous documentation.</w:t>
      </w:r>
    </w:p>
    <w:p w14:paraId="5D88F905" w14:textId="5BCC70C2" w:rsidR="00BE0682" w:rsidRDefault="00BE0682" w:rsidP="00BE0682">
      <w:r>
        <w:t xml:space="preserve">The above documentation should be accompanied by a letter from the director of the program explaining the circumstances </w:t>
      </w:r>
      <w:r w:rsidR="00A74D7A">
        <w:t xml:space="preserve">resulting in the </w:t>
      </w:r>
      <w:r>
        <w:t xml:space="preserve">need for the waiver. This should also include </w:t>
      </w:r>
      <w:r w:rsidR="00A74D7A">
        <w:t xml:space="preserve">potentially </w:t>
      </w:r>
      <w:r>
        <w:t>pertinent factors, such as district ranking, record v. their district, etc.</w:t>
      </w:r>
    </w:p>
    <w:p w14:paraId="6AC60CA1" w14:textId="77777777" w:rsidR="00BE0682" w:rsidRPr="00B55AD5" w:rsidRDefault="00BE0682" w:rsidP="00BE0682"/>
    <w:p w14:paraId="30376984" w14:textId="2324E2D4" w:rsidR="00BE0682" w:rsidRDefault="00BE0682" w:rsidP="00CA502B">
      <w:pPr>
        <w:pStyle w:val="Heading3"/>
      </w:pPr>
      <w:r>
        <w:t xml:space="preserve">Pertinent </w:t>
      </w:r>
      <w:r w:rsidR="00A74D7A">
        <w:t xml:space="preserve">Current </w:t>
      </w:r>
      <w:r>
        <w:t>Rules</w:t>
      </w:r>
    </w:p>
    <w:p w14:paraId="3A47B236" w14:textId="6B8C97B5" w:rsidR="003A4BBF" w:rsidRDefault="003A4BBF" w:rsidP="00BE0682"/>
    <w:p w14:paraId="0BA4EFA5" w14:textId="2F7FC92B" w:rsidR="003A4BBF" w:rsidRPr="00CA502B" w:rsidRDefault="003A4BBF" w:rsidP="00CA502B">
      <w:pPr>
        <w:pStyle w:val="Heading4"/>
      </w:pPr>
      <w:r w:rsidRPr="00CA502B">
        <w:t>Standing Rule II.C.2.c.</w:t>
      </w:r>
    </w:p>
    <w:p w14:paraId="545550D5" w14:textId="680AEFE4" w:rsidR="003A4BBF" w:rsidRDefault="003A4BBF" w:rsidP="003A4BBF"/>
    <w:p w14:paraId="483EADE1" w14:textId="77777777" w:rsidR="003A4BBF" w:rsidRDefault="003A4BBF" w:rsidP="003A4BBF">
      <w:r>
        <w:t xml:space="preserve">c. Second Round At-Large process. </w:t>
      </w:r>
    </w:p>
    <w:p w14:paraId="763D848A" w14:textId="77777777" w:rsidR="003A4BBF" w:rsidRDefault="003A4BBF" w:rsidP="003A4BBF">
      <w:r>
        <w:t xml:space="preserve">(1) Any teams not selected for participation in the NDT through the First Round At-Large or district processes may apply for a Second Round At-Large bid. </w:t>
      </w:r>
    </w:p>
    <w:p w14:paraId="41587428" w14:textId="71E5FBF4" w:rsidR="003A4BBF" w:rsidRDefault="003A4BBF" w:rsidP="003A4BBF">
      <w: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w:t>
      </w:r>
      <w:r w:rsidR="00A74D7A">
        <w:t>’</w:t>
      </w:r>
      <w:r>
        <w:t>s record for every tournament attended prior to submission must be reported on the application form.</w:t>
      </w:r>
    </w:p>
    <w:p w14:paraId="653A38C2" w14:textId="77777777" w:rsidR="003A4BBF" w:rsidRDefault="003A4BBF" w:rsidP="003A4BBF">
      <w:r>
        <w:t xml:space="preserve">(3) Teams submitting Second Round At-Large applications may include a paragraph of explanation concerning extenuating circumstances. </w:t>
      </w:r>
    </w:p>
    <w:p w14:paraId="76683C34" w14:textId="77777777" w:rsidR="003A4BBF" w:rsidRPr="003A4BBF" w:rsidRDefault="003A4BBF" w:rsidP="003A4BBF">
      <w:pPr>
        <w:rPr>
          <w:b/>
        </w:rPr>
      </w:pPr>
      <w:r>
        <w:t xml:space="preserve">(4) Unless a school has received two bids in the First Round At-Large process, participation in the district process shall be a prerequisite for receipt of a Second Round At-Large selection. </w:t>
      </w:r>
      <w:r w:rsidRPr="003A4BBF">
        <w:rPr>
          <w:b/>
        </w:rPr>
        <w:t xml:space="preserve">Participation in the district process is defined as: </w:t>
      </w:r>
    </w:p>
    <w:p w14:paraId="489E2D05" w14:textId="77777777" w:rsidR="003A4BBF" w:rsidRPr="003A4BBF" w:rsidRDefault="003A4BBF" w:rsidP="003A4BBF">
      <w:pPr>
        <w:rPr>
          <w:b/>
        </w:rPr>
      </w:pPr>
      <w:r w:rsidRPr="003A4BBF">
        <w:rPr>
          <w:b/>
        </w:rPr>
        <w:t>a. both members of a team debating in at least 50% of the preliminary rounds at a tournament component;</w:t>
      </w:r>
    </w:p>
    <w:p w14:paraId="75E5CDF0" w14:textId="77777777" w:rsidR="003A4BBF" w:rsidRPr="003A4BBF" w:rsidRDefault="003A4BBF" w:rsidP="003A4BBF">
      <w:pPr>
        <w:rPr>
          <w:b/>
        </w:rPr>
      </w:pPr>
      <w:r w:rsidRPr="003A4BBF">
        <w:rPr>
          <w:b/>
        </w:rPr>
        <w:t xml:space="preserve">b. in districts that allow </w:t>
      </w:r>
      <w:proofErr w:type="gramStart"/>
      <w:r w:rsidRPr="003A4BBF">
        <w:rPr>
          <w:b/>
        </w:rPr>
        <w:t>a limited-number of</w:t>
      </w:r>
      <w:proofErr w:type="gramEnd"/>
      <w:r w:rsidRPr="003A4BBF">
        <w:rPr>
          <w:b/>
        </w:rPr>
        <w:t xml:space="preserve"> teams from each school participating in the tournament component, submission to rankings as part of the district process that determines district-eligible teams and being ranked as ineligible;</w:t>
      </w:r>
    </w:p>
    <w:p w14:paraId="6E7E90D4" w14:textId="77777777" w:rsidR="003A4BBF" w:rsidRPr="003A4BBF" w:rsidRDefault="003A4BBF" w:rsidP="003A4BBF">
      <w:pPr>
        <w:rPr>
          <w:b/>
        </w:rPr>
      </w:pPr>
      <w:r w:rsidRPr="003A4BBF">
        <w:rPr>
          <w:b/>
        </w:rPr>
        <w:t xml:space="preserve">c. receiving one of the allocated </w:t>
      </w:r>
      <w:proofErr w:type="gramStart"/>
      <w:r w:rsidRPr="003A4BBF">
        <w:rPr>
          <w:b/>
        </w:rPr>
        <w:t>district</w:t>
      </w:r>
      <w:proofErr w:type="gramEnd"/>
      <w:r w:rsidRPr="003A4BBF">
        <w:rPr>
          <w:b/>
        </w:rPr>
        <w:t xml:space="preserve"> bid slots as determined by the district.</w:t>
      </w:r>
    </w:p>
    <w:p w14:paraId="74F7537D" w14:textId="77777777" w:rsidR="003A4BBF" w:rsidRPr="00A74D7A" w:rsidRDefault="003A4BBF" w:rsidP="003A4BBF">
      <w:pPr>
        <w:rPr>
          <w:b/>
        </w:rPr>
      </w:pPr>
      <w:r w:rsidRPr="00A74D7A">
        <w:rPr>
          <w:b/>
        </w:rPr>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p>
    <w:p w14:paraId="3F0613D5" w14:textId="5C8ECEFF" w:rsidR="00A74D7A" w:rsidRPr="00A74D7A" w:rsidRDefault="00A74D7A" w:rsidP="003A4BBF">
      <w:pPr>
        <w:rPr>
          <w:color w:val="FF0000"/>
        </w:rPr>
      </w:pPr>
      <w:r>
        <w:rPr>
          <w:color w:val="FF0000"/>
        </w:rPr>
        <w:t>RULE WOULD BE INSERTED HERE, AS #6, WITH CURRENT 6-8 BELOW RENUMBERED AS 7-9.</w:t>
      </w:r>
    </w:p>
    <w:p w14:paraId="6D86E39B" w14:textId="0700A6A7" w:rsidR="003A4BBF" w:rsidRDefault="003A4BBF" w:rsidP="003A4BBF">
      <w:r>
        <w:t xml:space="preserve">(6) The next two lower teams that do not qualify for Second Round At-Large bids will be designated as first and second alternate. </w:t>
      </w:r>
    </w:p>
    <w:p w14:paraId="4DADC999" w14:textId="77777777" w:rsidR="003A4BBF" w:rsidRDefault="003A4BBF" w:rsidP="003A4BBF">
      <w:r>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t>make arrangements</w:t>
      </w:r>
      <w:proofErr w:type="gramEnd"/>
      <w:r>
        <w:t xml:space="preserve"> to assure an even number of teams.</w:t>
      </w:r>
    </w:p>
    <w:p w14:paraId="38977983" w14:textId="77777777" w:rsidR="003A4BBF" w:rsidRDefault="003A4BBF" w:rsidP="003A4BBF">
      <w:r>
        <w:t xml:space="preserve">(8) If the tournament host school has not qualified a team to the National Debate Tournament at the conclusion of the </w:t>
      </w:r>
      <w:proofErr w:type="gramStart"/>
      <w:r>
        <w:t>second round</w:t>
      </w:r>
      <w:proofErr w:type="gramEnd"/>
      <w:r>
        <w:t xml:space="preserve">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14:paraId="06A1E8FB" w14:textId="090FA772" w:rsidR="003A4BBF" w:rsidRPr="003A4BBF" w:rsidRDefault="003A4BBF" w:rsidP="003A4BBF"/>
    <w:sectPr w:rsidR="003A4BBF" w:rsidRPr="003A4B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541301552"/>
    <w:docVar w:name="VerbatimVersion" w:val="5.1"/>
  </w:docVars>
  <w:rsids>
    <w:rsidRoot w:val="000D05F7"/>
    <w:rsid w:val="000139A3"/>
    <w:rsid w:val="000D05F7"/>
    <w:rsid w:val="00100833"/>
    <w:rsid w:val="00104529"/>
    <w:rsid w:val="00105942"/>
    <w:rsid w:val="00107396"/>
    <w:rsid w:val="00144A4C"/>
    <w:rsid w:val="00176AB0"/>
    <w:rsid w:val="00177B7D"/>
    <w:rsid w:val="0018322D"/>
    <w:rsid w:val="001B5776"/>
    <w:rsid w:val="001E527A"/>
    <w:rsid w:val="001F78CE"/>
    <w:rsid w:val="00251FC7"/>
    <w:rsid w:val="0028433C"/>
    <w:rsid w:val="002855A7"/>
    <w:rsid w:val="002B146A"/>
    <w:rsid w:val="002B5E17"/>
    <w:rsid w:val="00315690"/>
    <w:rsid w:val="00316B75"/>
    <w:rsid w:val="00325646"/>
    <w:rsid w:val="003460F2"/>
    <w:rsid w:val="00354079"/>
    <w:rsid w:val="0038158C"/>
    <w:rsid w:val="003902BA"/>
    <w:rsid w:val="003A09E2"/>
    <w:rsid w:val="003A4BBF"/>
    <w:rsid w:val="00407037"/>
    <w:rsid w:val="004605D6"/>
    <w:rsid w:val="004C60E8"/>
    <w:rsid w:val="004E3579"/>
    <w:rsid w:val="004E728B"/>
    <w:rsid w:val="004F39E0"/>
    <w:rsid w:val="00537BD5"/>
    <w:rsid w:val="0057268A"/>
    <w:rsid w:val="005928D0"/>
    <w:rsid w:val="005B7189"/>
    <w:rsid w:val="005D2912"/>
    <w:rsid w:val="006065BD"/>
    <w:rsid w:val="00645F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9050A4"/>
    <w:rsid w:val="0091627E"/>
    <w:rsid w:val="0097032B"/>
    <w:rsid w:val="009D2EAD"/>
    <w:rsid w:val="009D54B2"/>
    <w:rsid w:val="009E1922"/>
    <w:rsid w:val="009F7ED2"/>
    <w:rsid w:val="00A74D7A"/>
    <w:rsid w:val="00A93661"/>
    <w:rsid w:val="00A95652"/>
    <w:rsid w:val="00AC0AB8"/>
    <w:rsid w:val="00B33C6D"/>
    <w:rsid w:val="00B4508F"/>
    <w:rsid w:val="00B55AD5"/>
    <w:rsid w:val="00B8057C"/>
    <w:rsid w:val="00BD6238"/>
    <w:rsid w:val="00BE0682"/>
    <w:rsid w:val="00BF593B"/>
    <w:rsid w:val="00BF773A"/>
    <w:rsid w:val="00BF7E81"/>
    <w:rsid w:val="00C13773"/>
    <w:rsid w:val="00C17CC8"/>
    <w:rsid w:val="00C83417"/>
    <w:rsid w:val="00C9604F"/>
    <w:rsid w:val="00CA19AA"/>
    <w:rsid w:val="00CA502B"/>
    <w:rsid w:val="00CC5298"/>
    <w:rsid w:val="00CD736E"/>
    <w:rsid w:val="00CD798D"/>
    <w:rsid w:val="00CE161E"/>
    <w:rsid w:val="00CF59A8"/>
    <w:rsid w:val="00D325A9"/>
    <w:rsid w:val="00D36A8A"/>
    <w:rsid w:val="00D36FB8"/>
    <w:rsid w:val="00D61409"/>
    <w:rsid w:val="00D6691E"/>
    <w:rsid w:val="00D71170"/>
    <w:rsid w:val="00DA1C92"/>
    <w:rsid w:val="00DA25D4"/>
    <w:rsid w:val="00DA6538"/>
    <w:rsid w:val="00E15E75"/>
    <w:rsid w:val="00E5262C"/>
    <w:rsid w:val="00EC7DC4"/>
    <w:rsid w:val="00ED30CF"/>
    <w:rsid w:val="00F176EF"/>
    <w:rsid w:val="00F211A1"/>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FE5E"/>
  <w15:chartTrackingRefBased/>
  <w15:docId w15:val="{2803A175-2B59-4F42-9F35-9797059C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3A4BBF"/>
    <w:rPr>
      <w:rFonts w:ascii="Times New Roman" w:hAnsi="Times New Roman" w:cs="Times New Roman"/>
    </w:rPr>
  </w:style>
  <w:style w:type="paragraph" w:styleId="Heading1">
    <w:name w:val="heading 1"/>
    <w:aliases w:val="Pocket"/>
    <w:basedOn w:val="Normal"/>
    <w:next w:val="Normal"/>
    <w:link w:val="Heading1Char"/>
    <w:qFormat/>
    <w:rsid w:val="003A4BB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3A4BB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3A4BB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3A4BBF"/>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3A4BB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A4BBF"/>
  </w:style>
  <w:style w:type="character" w:customStyle="1" w:styleId="Heading1Char">
    <w:name w:val="Heading 1 Char"/>
    <w:aliases w:val="Pocket Char"/>
    <w:basedOn w:val="DefaultParagraphFont"/>
    <w:link w:val="Heading1"/>
    <w:rsid w:val="003A4BBF"/>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3A4BBF"/>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3A4BBF"/>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3A4BBF"/>
    <w:rPr>
      <w:rFonts w:ascii="Times New Roman" w:eastAsiaTheme="majorEastAsia" w:hAnsi="Times New Roman" w:cstheme="majorBidi"/>
      <w:b/>
      <w:iCs/>
      <w:sz w:val="26"/>
    </w:rPr>
  </w:style>
  <w:style w:type="character" w:styleId="Emphasis">
    <w:name w:val="Emphasis"/>
    <w:basedOn w:val="DefaultParagraphFont"/>
    <w:uiPriority w:val="7"/>
    <w:qFormat/>
    <w:rsid w:val="003A4BBF"/>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3A4BBF"/>
    <w:rPr>
      <w:b/>
      <w:bCs/>
      <w:sz w:val="26"/>
      <w:u w:val="none"/>
    </w:rPr>
  </w:style>
  <w:style w:type="character" w:customStyle="1" w:styleId="StyleUnderline">
    <w:name w:val="Style Underline"/>
    <w:aliases w:val="Underline"/>
    <w:basedOn w:val="DefaultParagraphFont"/>
    <w:uiPriority w:val="6"/>
    <w:qFormat/>
    <w:rsid w:val="003A4BBF"/>
    <w:rPr>
      <w:b/>
      <w:sz w:val="22"/>
      <w:u w:val="single"/>
    </w:rPr>
  </w:style>
  <w:style w:type="character" w:styleId="Hyperlink">
    <w:name w:val="Hyperlink"/>
    <w:basedOn w:val="DefaultParagraphFont"/>
    <w:uiPriority w:val="99"/>
    <w:semiHidden/>
    <w:unhideWhenUsed/>
    <w:rsid w:val="003A4BBF"/>
    <w:rPr>
      <w:color w:val="auto"/>
      <w:u w:val="none"/>
    </w:rPr>
  </w:style>
  <w:style w:type="character" w:styleId="FollowedHyperlink">
    <w:name w:val="FollowedHyperlink"/>
    <w:basedOn w:val="DefaultParagraphFont"/>
    <w:uiPriority w:val="99"/>
    <w:semiHidden/>
    <w:unhideWhenUsed/>
    <w:rsid w:val="003A4BBF"/>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14D87-9496-43CF-AC6E-99531CFBE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2</cp:revision>
  <dcterms:created xsi:type="dcterms:W3CDTF">2019-03-17T10:30:00Z</dcterms:created>
  <dcterms:modified xsi:type="dcterms:W3CDTF">2019-03-17T10:30:00Z</dcterms:modified>
</cp:coreProperties>
</file>